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4F836" w14:textId="77777777" w:rsidR="003E7097" w:rsidRDefault="007D50CC" w:rsidP="00B97460">
      <w:pPr>
        <w:pStyle w:val="Heading1"/>
        <w:tabs>
          <w:tab w:val="left" w:pos="1836"/>
          <w:tab w:val="center" w:pos="5400"/>
        </w:tabs>
        <w:contextualSpacing/>
        <w:jc w:val="center"/>
        <w:rPr>
          <w:rFonts w:ascii="Franklin Gothic Demi" w:hAnsi="Franklin Gothic Demi"/>
          <w:color w:val="0033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77663852"/>
      <w:bookmarkEnd w:id="0"/>
      <w:r>
        <w:rPr>
          <w:noProof/>
        </w:rPr>
        <w:drawing>
          <wp:anchor distT="0" distB="0" distL="114300" distR="114300" simplePos="0" relativeHeight="251658240" behindDoc="1" locked="0" layoutInCell="1" allowOverlap="1" wp14:anchorId="1372738C" wp14:editId="28C780BA">
            <wp:simplePos x="0" y="0"/>
            <wp:positionH relativeFrom="column">
              <wp:posOffset>150260</wp:posOffset>
            </wp:positionH>
            <wp:positionV relativeFrom="paragraph">
              <wp:posOffset>69215</wp:posOffset>
            </wp:positionV>
            <wp:extent cx="1707115" cy="779145"/>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07115" cy="779145"/>
                    </a:xfrm>
                    <a:prstGeom prst="rect">
                      <a:avLst/>
                    </a:prstGeom>
                  </pic:spPr>
                </pic:pic>
              </a:graphicData>
            </a:graphic>
            <wp14:sizeRelH relativeFrom="page">
              <wp14:pctWidth>0</wp14:pctWidth>
            </wp14:sizeRelH>
            <wp14:sizeRelV relativeFrom="page">
              <wp14:pctHeight>0</wp14:pctHeight>
            </wp14:sizeRelV>
          </wp:anchor>
        </w:drawing>
      </w:r>
      <w:r w:rsidR="00F47E1B">
        <w:rPr>
          <w:rFonts w:ascii="Franklin Gothic Demi" w:hAnsi="Franklin Gothic Demi"/>
          <w:color w:val="0033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 Care Director </w:t>
      </w:r>
      <w:r w:rsidR="00A86BD3">
        <w:rPr>
          <w:rFonts w:ascii="Franklin Gothic Demi" w:hAnsi="Franklin Gothic Demi"/>
          <w:color w:val="0033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Tip Sheet</w:t>
      </w:r>
    </w:p>
    <w:p w14:paraId="3B2315D2" w14:textId="77777777" w:rsidR="007D50CC" w:rsidRDefault="007D50CC" w:rsidP="007D50CC"/>
    <w:p w14:paraId="4C08E9D6" w14:textId="77777777" w:rsidR="00A739FD" w:rsidRPr="007D50CC" w:rsidRDefault="00A739FD" w:rsidP="007D50CC"/>
    <w:p w14:paraId="0CFF9AB3" w14:textId="77777777" w:rsidR="003E7097" w:rsidRPr="000133A9" w:rsidRDefault="00F47E1B" w:rsidP="003E7097">
      <w:pPr>
        <w:pStyle w:val="Heading2"/>
        <w:spacing w:before="120"/>
        <w:contextualSpacing/>
        <w:rPr>
          <w:rFonts w:ascii="Franklin Gothic Medium" w:hAnsi="Franklin Gothic Medium"/>
          <w:b/>
          <w:color w:val="003399"/>
          <w:sz w:val="24"/>
          <w:szCs w:val="28"/>
        </w:rPr>
      </w:pPr>
      <w:r>
        <w:rPr>
          <w:rFonts w:ascii="Franklin Gothic Medium" w:hAnsi="Franklin Gothic Medium"/>
          <w:color w:val="003399"/>
          <w:sz w:val="24"/>
          <w:szCs w:val="28"/>
        </w:rPr>
        <w:t>The Director will</w:t>
      </w:r>
      <w:r w:rsidR="003E7097" w:rsidRPr="000133A9">
        <w:rPr>
          <w:rFonts w:ascii="Franklin Gothic Medium" w:hAnsi="Franklin Gothic Medium"/>
          <w:color w:val="003399"/>
          <w:sz w:val="24"/>
          <w:szCs w:val="28"/>
        </w:rPr>
        <w:t>:</w:t>
      </w:r>
    </w:p>
    <w:p w14:paraId="44DE8457" w14:textId="77777777" w:rsidR="00F47E1B" w:rsidRDefault="00F47E1B" w:rsidP="00F47E1B">
      <w:pPr>
        <w:numPr>
          <w:ilvl w:val="0"/>
          <w:numId w:val="7"/>
        </w:numPr>
        <w:ind w:hanging="360"/>
      </w:pPr>
      <w:r>
        <w:t xml:space="preserve">Ensure compliance with regulations. </w:t>
      </w:r>
    </w:p>
    <w:p w14:paraId="6B20C320" w14:textId="77777777" w:rsidR="00D66D92" w:rsidRDefault="00D66D92" w:rsidP="00D66D92">
      <w:pPr>
        <w:numPr>
          <w:ilvl w:val="0"/>
          <w:numId w:val="7"/>
        </w:numPr>
        <w:ind w:hanging="360"/>
      </w:pPr>
      <w:r>
        <w:t xml:space="preserve">Review regulatory updates with staff </w:t>
      </w:r>
    </w:p>
    <w:p w14:paraId="7AF0FA07" w14:textId="0E3D319C" w:rsidR="00D66D92" w:rsidRDefault="00D66D92" w:rsidP="00A739FD">
      <w:pPr>
        <w:numPr>
          <w:ilvl w:val="0"/>
          <w:numId w:val="7"/>
        </w:numPr>
        <w:ind w:hanging="360"/>
      </w:pPr>
      <w:r>
        <w:t xml:space="preserve">Make a copy of the regulations available to </w:t>
      </w:r>
      <w:r w:rsidR="008F1D15">
        <w:t xml:space="preserve">staff and </w:t>
      </w:r>
      <w:r>
        <w:t xml:space="preserve">parents </w:t>
      </w:r>
    </w:p>
    <w:p w14:paraId="242CC1E3" w14:textId="77777777" w:rsidR="00A739FD" w:rsidRDefault="00F47E1B" w:rsidP="00A739FD">
      <w:pPr>
        <w:numPr>
          <w:ilvl w:val="0"/>
          <w:numId w:val="7"/>
        </w:numPr>
        <w:ind w:hanging="360"/>
      </w:pPr>
      <w:r>
        <w:t xml:space="preserve">Maintain all records for five (5) years. </w:t>
      </w:r>
    </w:p>
    <w:p w14:paraId="6416DE28" w14:textId="77777777" w:rsidR="001F584B" w:rsidRDefault="00086C10" w:rsidP="00086C10">
      <w:pPr>
        <w:jc w:val="both"/>
      </w:pPr>
      <w:bookmarkStart w:id="1" w:name="_GoBack"/>
      <w:r>
        <w:rPr>
          <w:noProof/>
        </w:rPr>
        <w:drawing>
          <wp:inline distT="0" distB="0" distL="0" distR="0" wp14:anchorId="2F993577" wp14:editId="23A4D818">
            <wp:extent cx="6858000" cy="177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7165"/>
                    </a:xfrm>
                    <a:prstGeom prst="rect">
                      <a:avLst/>
                    </a:prstGeom>
                  </pic:spPr>
                </pic:pic>
              </a:graphicData>
            </a:graphic>
          </wp:inline>
        </w:drawing>
      </w:r>
      <w:bookmarkEnd w:id="1"/>
    </w:p>
    <w:p w14:paraId="15B388E6" w14:textId="77777777" w:rsidR="00EB36C2" w:rsidRDefault="00EB36C2" w:rsidP="00EB36C2">
      <w:pPr>
        <w:numPr>
          <w:ilvl w:val="0"/>
          <w:numId w:val="7"/>
        </w:numPr>
        <w:ind w:hanging="360"/>
      </w:pPr>
      <w:r>
        <w:t>Provide a copy of the regulations to each staff</w:t>
      </w:r>
    </w:p>
    <w:p w14:paraId="0DC0C2B7" w14:textId="77777777" w:rsidR="002E4BF4" w:rsidRDefault="002E4BF4" w:rsidP="002E4BF4">
      <w:pPr>
        <w:numPr>
          <w:ilvl w:val="0"/>
          <w:numId w:val="7"/>
        </w:numPr>
        <w:ind w:hanging="360"/>
      </w:pPr>
      <w:r>
        <w:t>Develop child-care center plans, policies, and procedures.</w:t>
      </w:r>
    </w:p>
    <w:p w14:paraId="73D65E89" w14:textId="77777777" w:rsidR="00EB36C2" w:rsidRDefault="00EB36C2" w:rsidP="00EB36C2">
      <w:pPr>
        <w:numPr>
          <w:ilvl w:val="0"/>
          <w:numId w:val="7"/>
        </w:numPr>
        <w:ind w:hanging="360"/>
      </w:pPr>
      <w:r>
        <w:t>Instruct staff of the operations of the center (staff handbook)</w:t>
      </w:r>
    </w:p>
    <w:p w14:paraId="0F9CADE6" w14:textId="77777777" w:rsidR="00281903" w:rsidRDefault="00281903" w:rsidP="00281903">
      <w:pPr>
        <w:numPr>
          <w:ilvl w:val="0"/>
          <w:numId w:val="7"/>
        </w:numPr>
        <w:ind w:hanging="360"/>
      </w:pPr>
      <w:r>
        <w:t>Manage staff in their individual job descriptions</w:t>
      </w:r>
    </w:p>
    <w:p w14:paraId="7BF98797" w14:textId="77777777" w:rsidR="008C402F" w:rsidRDefault="008C402F" w:rsidP="008C402F">
      <w:pPr>
        <w:numPr>
          <w:ilvl w:val="0"/>
          <w:numId w:val="7"/>
        </w:numPr>
        <w:ind w:hanging="360"/>
      </w:pPr>
      <w:r w:rsidRPr="001B2A76">
        <w:t>Supervise</w:t>
      </w:r>
      <w:r>
        <w:t xml:space="preserve"> staff’s conduct to ensure implementation of program policies and procedures</w:t>
      </w:r>
    </w:p>
    <w:p w14:paraId="4B0EA293" w14:textId="77777777" w:rsidR="001B2A76" w:rsidRDefault="001B2A76" w:rsidP="001B2A76">
      <w:pPr>
        <w:numPr>
          <w:ilvl w:val="0"/>
          <w:numId w:val="7"/>
        </w:numPr>
        <w:ind w:hanging="360"/>
      </w:pPr>
      <w:r>
        <w:t>Maintain a childcare program that assures each child will be protected from abuse or neglect</w:t>
      </w:r>
    </w:p>
    <w:p w14:paraId="5EA0E981" w14:textId="77777777" w:rsidR="001B2A76" w:rsidRDefault="001B2A76" w:rsidP="001B2A76">
      <w:pPr>
        <w:numPr>
          <w:ilvl w:val="0"/>
          <w:numId w:val="7"/>
        </w:numPr>
        <w:ind w:hanging="360"/>
      </w:pPr>
      <w:r>
        <w:t xml:space="preserve">Assure that staff do not use corporal physical discipline or loud, profane, threatening, frightening, humiliating or abusive language. </w:t>
      </w:r>
    </w:p>
    <w:p w14:paraId="76DCDD65" w14:textId="1A228544" w:rsidR="002E4BF4" w:rsidRDefault="002E4BF4" w:rsidP="002E4BF4">
      <w:pPr>
        <w:numPr>
          <w:ilvl w:val="0"/>
          <w:numId w:val="7"/>
        </w:numPr>
        <w:ind w:hanging="360"/>
      </w:pPr>
      <w:r w:rsidRPr="002E4BF4">
        <w:t xml:space="preserve">Inform staff of laws of the Commonwealth of Kentucky regarding mandated reporting of suspected child abuse or neglect. </w:t>
      </w:r>
    </w:p>
    <w:p w14:paraId="395F4EBB" w14:textId="7F80E972" w:rsidR="009A525E" w:rsidRPr="002E4BF4" w:rsidRDefault="009A525E" w:rsidP="002E4BF4">
      <w:pPr>
        <w:numPr>
          <w:ilvl w:val="0"/>
          <w:numId w:val="7"/>
        </w:numPr>
        <w:ind w:hanging="360"/>
      </w:pPr>
      <w:r>
        <w:t>Inform staff of</w:t>
      </w:r>
      <w:r w:rsidR="0012109D">
        <w:t xml:space="preserve"> program</w:t>
      </w:r>
      <w:r w:rsidR="0048446B">
        <w:t>’s</w:t>
      </w:r>
      <w:r>
        <w:t xml:space="preserve"> emergency procedures</w:t>
      </w:r>
    </w:p>
    <w:p w14:paraId="5C558350" w14:textId="3C46090C" w:rsidR="003F42DD" w:rsidRDefault="003F42DD" w:rsidP="00181430">
      <w:pPr>
        <w:numPr>
          <w:ilvl w:val="0"/>
          <w:numId w:val="7"/>
        </w:numPr>
        <w:ind w:hanging="360"/>
      </w:pPr>
      <w:r>
        <w:t xml:space="preserve">Assign one staff person to carry out the director’s duties if the director is not present in the </w:t>
      </w:r>
      <w:r w:rsidR="00D66D92">
        <w:t>childcare</w:t>
      </w:r>
      <w:r>
        <w:t xml:space="preserve"> center during operating hours</w:t>
      </w:r>
      <w:r w:rsidR="00A17E33">
        <w:t>.</w:t>
      </w:r>
    </w:p>
    <w:p w14:paraId="45CAEDE9" w14:textId="102D5302" w:rsidR="00CA56DB" w:rsidRPr="00DD1749" w:rsidRDefault="00A17E33" w:rsidP="001E08DF">
      <w:pPr>
        <w:pStyle w:val="ListParagraph"/>
        <w:numPr>
          <w:ilvl w:val="0"/>
          <w:numId w:val="15"/>
        </w:numPr>
        <w:spacing w:line="360" w:lineRule="auto"/>
        <w:rPr>
          <w:sz w:val="20"/>
        </w:rPr>
      </w:pPr>
      <w:r>
        <w:t xml:space="preserve">Assure that a person acting as a caregiver of a child shall not be left alone with a child if the licensee has not received the results of </w:t>
      </w:r>
      <w:r w:rsidRPr="001F584B">
        <w:t>all</w:t>
      </w:r>
      <w:r w:rsidRPr="00114B36">
        <w:rPr>
          <w:b/>
        </w:rPr>
        <w:t xml:space="preserve"> </w:t>
      </w:r>
      <w:r>
        <w:t>background checks.</w:t>
      </w:r>
    </w:p>
    <w:p w14:paraId="468B2096" w14:textId="36647EA8" w:rsidR="00CA56DB" w:rsidRDefault="00CA56DB" w:rsidP="001E08DF">
      <w:pPr>
        <w:pStyle w:val="ListParagraph"/>
        <w:numPr>
          <w:ilvl w:val="0"/>
          <w:numId w:val="15"/>
        </w:numPr>
        <w:spacing w:line="276" w:lineRule="auto"/>
        <w:rPr>
          <w:sz w:val="20"/>
        </w:rPr>
      </w:pPr>
      <w:r>
        <w:t>Assure that Staff under the age of 18 are under the direct supervision of a qualified staff</w:t>
      </w:r>
      <w:r w:rsidR="00260CB4">
        <w:t>.</w:t>
      </w:r>
      <w:r>
        <w:rPr>
          <w:sz w:val="20"/>
        </w:rPr>
        <w:t xml:space="preserve"> </w:t>
      </w:r>
    </w:p>
    <w:p w14:paraId="69D239CC" w14:textId="77777777" w:rsidR="00163002" w:rsidRDefault="00163002" w:rsidP="00163002">
      <w:pPr>
        <w:numPr>
          <w:ilvl w:val="0"/>
          <w:numId w:val="7"/>
        </w:numPr>
        <w:ind w:hanging="360"/>
      </w:pPr>
      <w:r>
        <w:t xml:space="preserve">Ensure that children related to the director or staff are included in the staff to child ratio </w:t>
      </w:r>
    </w:p>
    <w:p w14:paraId="35887140" w14:textId="77777777" w:rsidR="0090344F" w:rsidRDefault="0090344F" w:rsidP="0090344F">
      <w:pPr>
        <w:numPr>
          <w:ilvl w:val="0"/>
          <w:numId w:val="7"/>
        </w:numPr>
        <w:ind w:hanging="360"/>
      </w:pPr>
      <w:r>
        <w:t>Maintain a childcare program that assures each child will be provided with adequate supervision at all times by a qualified staff person within scope of vision or range of voice for school aged children</w:t>
      </w:r>
    </w:p>
    <w:p w14:paraId="66722577" w14:textId="44142444" w:rsidR="000E339C" w:rsidRDefault="000E339C" w:rsidP="000E339C">
      <w:pPr>
        <w:numPr>
          <w:ilvl w:val="0"/>
          <w:numId w:val="7"/>
        </w:numPr>
        <w:ind w:hanging="360"/>
      </w:pPr>
      <w:r>
        <w:t xml:space="preserve">Assure that additional staff are available during cooking and cleaning hours, if necessary, to maintain staff to child ratios.  </w:t>
      </w:r>
    </w:p>
    <w:p w14:paraId="0BA2F9CD" w14:textId="77777777" w:rsidR="0016023F" w:rsidRDefault="0016023F" w:rsidP="0016023F">
      <w:pPr>
        <w:numPr>
          <w:ilvl w:val="0"/>
          <w:numId w:val="7"/>
        </w:numPr>
        <w:ind w:hanging="360"/>
      </w:pPr>
      <w:r>
        <w:t xml:space="preserve">Assure that each staff member receives a minimum of fifteen training hours per year from hire date to hire date their first year of employment and </w:t>
      </w:r>
      <w:r w:rsidRPr="00DC6E81">
        <w:t>from July 1- June 30 thereafter.</w:t>
      </w:r>
      <w:r>
        <w:t xml:space="preserve"> </w:t>
      </w:r>
    </w:p>
    <w:p w14:paraId="57193D94" w14:textId="77777777" w:rsidR="0016023F" w:rsidRDefault="0016023F" w:rsidP="0016023F">
      <w:pPr>
        <w:numPr>
          <w:ilvl w:val="0"/>
          <w:numId w:val="7"/>
        </w:numPr>
        <w:ind w:hanging="360"/>
      </w:pPr>
      <w:r>
        <w:t xml:space="preserve">Assure that at least one person on duty and present with the children shall be currently certified by a cabinet approved training agency in Infant and Child CPR and Infant and Child First Aid </w:t>
      </w:r>
      <w:r w:rsidRPr="001F584B">
        <w:t>and</w:t>
      </w:r>
      <w:r>
        <w:rPr>
          <w:b/>
        </w:rPr>
        <w:t xml:space="preserve"> </w:t>
      </w:r>
      <w:r w:rsidRPr="00114B36">
        <w:t>certified in Adult CPR and First Aid if school age children are present</w:t>
      </w:r>
      <w:r>
        <w:t>.</w:t>
      </w:r>
    </w:p>
    <w:p w14:paraId="7E5C4967" w14:textId="77777777" w:rsidR="0016023F" w:rsidRDefault="0016023F" w:rsidP="0016023F">
      <w:pPr>
        <w:numPr>
          <w:ilvl w:val="0"/>
          <w:numId w:val="7"/>
        </w:numPr>
        <w:ind w:hanging="360"/>
      </w:pPr>
      <w:r>
        <w:t xml:space="preserve">Assure that all staff have training in First Aid/CPR. </w:t>
      </w:r>
    </w:p>
    <w:p w14:paraId="301544A8" w14:textId="4D3016E1" w:rsidR="0080269A" w:rsidRDefault="0080269A" w:rsidP="0080269A">
      <w:pPr>
        <w:numPr>
          <w:ilvl w:val="0"/>
          <w:numId w:val="7"/>
        </w:numPr>
        <w:ind w:hanging="360"/>
      </w:pPr>
      <w:r>
        <w:lastRenderedPageBreak/>
        <w:t xml:space="preserve">Assure that each new staff member receives 6 hours of Orientation training within 90 days of employment </w:t>
      </w:r>
      <w:r w:rsidR="00233786">
        <w:t>(</w:t>
      </w:r>
      <w:r w:rsidR="007B200E">
        <w:t xml:space="preserve">Orientation training taken after 7-1-2021 includes </w:t>
      </w:r>
      <w:r w:rsidR="00D31027">
        <w:t>training in First Aid/CPR)</w:t>
      </w:r>
    </w:p>
    <w:p w14:paraId="3AF79C13" w14:textId="48EAA0A9" w:rsidR="0080269A" w:rsidRDefault="0080269A" w:rsidP="0080269A">
      <w:pPr>
        <w:numPr>
          <w:ilvl w:val="0"/>
          <w:numId w:val="7"/>
        </w:numPr>
        <w:ind w:hanging="360"/>
      </w:pPr>
      <w:r>
        <w:t>Assure that each new staff member receives Pediatric Abusive Head Trauma (PAHT) training within the first year of employment and completed once every five years after that</w:t>
      </w:r>
    </w:p>
    <w:p w14:paraId="67E92E3A" w14:textId="6C2254F3" w:rsidR="003F42DD" w:rsidRPr="00D31027" w:rsidRDefault="003F42DD" w:rsidP="00181430">
      <w:pPr>
        <w:numPr>
          <w:ilvl w:val="0"/>
          <w:numId w:val="7"/>
        </w:numPr>
        <w:ind w:hanging="360"/>
        <w:rPr>
          <w:rStyle w:val="Hyperlink"/>
          <w:color w:val="auto"/>
          <w:u w:val="none"/>
        </w:rPr>
      </w:pPr>
      <w:r>
        <w:t xml:space="preserve">Assure that all </w:t>
      </w:r>
      <w:r w:rsidR="00534819">
        <w:t xml:space="preserve">staff </w:t>
      </w:r>
      <w:r>
        <w:t>training records are on file</w:t>
      </w:r>
      <w:r w:rsidR="00534819">
        <w:t xml:space="preserve"> and updated</w:t>
      </w:r>
      <w:r>
        <w:t xml:space="preserve"> with TRIS at </w:t>
      </w:r>
      <w:hyperlink r:id="rId13" w:history="1">
        <w:r w:rsidRPr="002673F8">
          <w:rPr>
            <w:rStyle w:val="Hyperlink"/>
          </w:rPr>
          <w:t>https://tris.eku.edu/ece</w:t>
        </w:r>
      </w:hyperlink>
    </w:p>
    <w:p w14:paraId="7C21DB25" w14:textId="6CDBFBD0" w:rsidR="00D31027" w:rsidRPr="00B75222" w:rsidRDefault="006D1AFA" w:rsidP="00181430">
      <w:pPr>
        <w:numPr>
          <w:ilvl w:val="0"/>
          <w:numId w:val="7"/>
        </w:numPr>
        <w:ind w:hanging="360"/>
        <w:rPr>
          <w:rStyle w:val="Hyperlink"/>
          <w:color w:val="auto"/>
          <w:u w:val="none"/>
        </w:rPr>
      </w:pPr>
      <w:r>
        <w:t xml:space="preserve">Assure that staff do not repeat the same trainings within a </w:t>
      </w:r>
      <w:r w:rsidR="00E558ED">
        <w:t>5-year</w:t>
      </w:r>
      <w:r>
        <w:t xml:space="preserve"> period </w:t>
      </w:r>
    </w:p>
    <w:p w14:paraId="20F1EE60" w14:textId="77777777" w:rsidR="00EA0363" w:rsidRDefault="00EA0363" w:rsidP="00EA0363">
      <w:pPr>
        <w:pStyle w:val="ListParagraph"/>
        <w:numPr>
          <w:ilvl w:val="0"/>
          <w:numId w:val="7"/>
        </w:numPr>
        <w:ind w:hanging="360"/>
      </w:pPr>
      <w:r w:rsidRPr="00D31027">
        <w:t>Conduct,</w:t>
      </w:r>
      <w:r>
        <w:t xml:space="preserve"> manage, and document recurring staff meetings in writing </w:t>
      </w:r>
    </w:p>
    <w:p w14:paraId="3C195EC2" w14:textId="77777777" w:rsidR="00606C66" w:rsidRDefault="00606C66" w:rsidP="00606C66">
      <w:pPr>
        <w:numPr>
          <w:ilvl w:val="0"/>
          <w:numId w:val="7"/>
        </w:numPr>
        <w:ind w:hanging="360"/>
      </w:pPr>
      <w:r>
        <w:t>Have one qualified substitute staff person for a Type II childcare center</w:t>
      </w:r>
    </w:p>
    <w:p w14:paraId="3455183C" w14:textId="77777777" w:rsidR="00606C66" w:rsidRDefault="00606C66" w:rsidP="00606C66">
      <w:pPr>
        <w:numPr>
          <w:ilvl w:val="0"/>
          <w:numId w:val="7"/>
        </w:numPr>
        <w:ind w:hanging="360"/>
      </w:pPr>
      <w:r>
        <w:t>Have two qualified substitute staff persons for a Type I childcare center</w:t>
      </w:r>
    </w:p>
    <w:p w14:paraId="383E8790" w14:textId="77777777" w:rsidR="0090344F" w:rsidRDefault="0090344F" w:rsidP="0090344F">
      <w:pPr>
        <w:numPr>
          <w:ilvl w:val="0"/>
          <w:numId w:val="7"/>
        </w:numPr>
        <w:ind w:hanging="360"/>
      </w:pPr>
      <w:r>
        <w:t>Maintain children and family confidentiality</w:t>
      </w:r>
    </w:p>
    <w:p w14:paraId="024F68D7" w14:textId="77777777" w:rsidR="00606C66" w:rsidRDefault="00606C66" w:rsidP="00606C66">
      <w:pPr>
        <w:numPr>
          <w:ilvl w:val="0"/>
          <w:numId w:val="7"/>
        </w:numPr>
        <w:ind w:hanging="360"/>
      </w:pPr>
      <w:r>
        <w:t>Keep a written record of reports made to the Cabinet</w:t>
      </w:r>
    </w:p>
    <w:p w14:paraId="325D9AA6" w14:textId="77777777" w:rsidR="00792900" w:rsidRDefault="00792900" w:rsidP="00792900">
      <w:pPr>
        <w:numPr>
          <w:ilvl w:val="0"/>
          <w:numId w:val="7"/>
        </w:numPr>
        <w:ind w:hanging="360"/>
      </w:pPr>
      <w:r>
        <w:t>Make a working telephone accessible to a room used by a child and list or maintain in phone emergency numbers for police, fire station, emergency medical care and rescue squad and poison control center</w:t>
      </w:r>
    </w:p>
    <w:p w14:paraId="6FD45665" w14:textId="77777777" w:rsidR="0090344F" w:rsidRDefault="0090344F" w:rsidP="0090344F">
      <w:pPr>
        <w:numPr>
          <w:ilvl w:val="0"/>
          <w:numId w:val="7"/>
        </w:numPr>
        <w:ind w:hanging="360"/>
      </w:pPr>
      <w:r>
        <w:t>Ensure that a First Aid box with all current and required components are available to staff</w:t>
      </w:r>
    </w:p>
    <w:p w14:paraId="0DD2C962" w14:textId="77777777" w:rsidR="007B0AB2" w:rsidRDefault="007B0AB2" w:rsidP="007B0AB2">
      <w:pPr>
        <w:numPr>
          <w:ilvl w:val="0"/>
          <w:numId w:val="7"/>
        </w:numPr>
        <w:ind w:hanging="360"/>
      </w:pPr>
      <w:r w:rsidRPr="00453501">
        <w:t>Notify</w:t>
      </w:r>
      <w:r w:rsidRPr="0021164B">
        <w:rPr>
          <w:u w:val="single"/>
        </w:rPr>
        <w:t xml:space="preserve"> </w:t>
      </w:r>
      <w:r>
        <w:t xml:space="preserve">the parent immediately of an accident or incident requiring medical treatment of a child </w:t>
      </w:r>
    </w:p>
    <w:p w14:paraId="29AB73F1" w14:textId="23132097" w:rsidR="007B0AB2" w:rsidRDefault="007B0AB2" w:rsidP="007B0AB2">
      <w:pPr>
        <w:pStyle w:val="ListParagraph"/>
        <w:numPr>
          <w:ilvl w:val="0"/>
          <w:numId w:val="7"/>
        </w:numPr>
        <w:ind w:hanging="360"/>
      </w:pPr>
      <w:r w:rsidRPr="005C1670">
        <w:t>Seek emergency medical care for a child if an auto-injector is administered to the child and report to the cabinet</w:t>
      </w:r>
    </w:p>
    <w:p w14:paraId="6F99C6F3" w14:textId="1602EC6D" w:rsidR="00BC0420" w:rsidRPr="005C1670" w:rsidRDefault="00BC0420" w:rsidP="007B0AB2">
      <w:pPr>
        <w:pStyle w:val="ListParagraph"/>
        <w:numPr>
          <w:ilvl w:val="0"/>
          <w:numId w:val="7"/>
        </w:numPr>
        <w:ind w:hanging="360"/>
      </w:pPr>
      <w:r>
        <w:t>Prepare a weekly menu that is dated</w:t>
      </w:r>
      <w:r w:rsidR="006D29DF">
        <w:t>, posted in a conspicuous place and amended in writing with substitutions on the day of meal service</w:t>
      </w:r>
    </w:p>
    <w:p w14:paraId="40036397" w14:textId="77777777" w:rsidR="0090344F" w:rsidRDefault="0090344F" w:rsidP="0090344F">
      <w:pPr>
        <w:numPr>
          <w:ilvl w:val="0"/>
          <w:numId w:val="7"/>
        </w:numPr>
        <w:ind w:hanging="360"/>
      </w:pPr>
      <w:r>
        <w:t>Ensure that all meals served to children meet regulatory compliance</w:t>
      </w:r>
    </w:p>
    <w:p w14:paraId="6168CC36" w14:textId="0716F007" w:rsidR="00773D25" w:rsidRDefault="00773D25" w:rsidP="00773D25">
      <w:pPr>
        <w:numPr>
          <w:ilvl w:val="0"/>
          <w:numId w:val="7"/>
        </w:numPr>
        <w:ind w:hanging="360"/>
      </w:pPr>
      <w:r>
        <w:t>Assure that current dated lesson plans are posted in each classroom</w:t>
      </w:r>
      <w:r w:rsidR="00E051DB">
        <w:t xml:space="preserve"> that include moderate to vigorous activity each day</w:t>
      </w:r>
    </w:p>
    <w:p w14:paraId="2EC8FB1E" w14:textId="0D28C120" w:rsidR="00DC6E81" w:rsidRDefault="00DC6E81" w:rsidP="00DC6E81">
      <w:pPr>
        <w:numPr>
          <w:ilvl w:val="0"/>
          <w:numId w:val="7"/>
        </w:numPr>
        <w:ind w:hanging="360"/>
      </w:pPr>
      <w:r>
        <w:t xml:space="preserve">Assure that experiences promote the individual child’s physical, emotional, social and intellectual growth and </w:t>
      </w:r>
      <w:r w:rsidR="000C5F14">
        <w:t>wellbeing</w:t>
      </w:r>
      <w:r>
        <w:t>.</w:t>
      </w:r>
    </w:p>
    <w:p w14:paraId="6B4A9660" w14:textId="77777777" w:rsidR="00260CB4" w:rsidRDefault="00260CB4" w:rsidP="00260CB4">
      <w:pPr>
        <w:numPr>
          <w:ilvl w:val="0"/>
          <w:numId w:val="7"/>
        </w:numPr>
        <w:ind w:hanging="360"/>
      </w:pPr>
      <w:r>
        <w:t>Assure that activities are individualized and developmentally appropriate for each child served.</w:t>
      </w:r>
    </w:p>
    <w:p w14:paraId="5A1AAC5B" w14:textId="77777777" w:rsidR="006D6BF7" w:rsidRDefault="006D6BF7" w:rsidP="006D6BF7">
      <w:pPr>
        <w:numPr>
          <w:ilvl w:val="0"/>
          <w:numId w:val="7"/>
        </w:numPr>
        <w:ind w:hanging="360"/>
      </w:pPr>
      <w:r>
        <w:t>Assure that a child shall not be required to stand or sit for a prolonged period of time.</w:t>
      </w:r>
    </w:p>
    <w:p w14:paraId="3D3BAF37" w14:textId="73B37E4F" w:rsidR="0021618D" w:rsidRPr="0021618D" w:rsidRDefault="0021618D" w:rsidP="0021618D">
      <w:pPr>
        <w:ind w:left="360"/>
      </w:pPr>
      <w:r>
        <w:rPr>
          <w:noProof/>
        </w:rPr>
        <w:drawing>
          <wp:inline distT="0" distB="0" distL="0" distR="0" wp14:anchorId="4801A3CB" wp14:editId="5DC6585A">
            <wp:extent cx="6858000" cy="177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7165"/>
                    </a:xfrm>
                    <a:prstGeom prst="rect">
                      <a:avLst/>
                    </a:prstGeom>
                  </pic:spPr>
                </pic:pic>
              </a:graphicData>
            </a:graphic>
          </wp:inline>
        </w:drawing>
      </w:r>
    </w:p>
    <w:p w14:paraId="2BD18513" w14:textId="1CC6B758" w:rsidR="0021618D" w:rsidRPr="0021618D" w:rsidRDefault="0021618D" w:rsidP="0021618D">
      <w:pPr>
        <w:ind w:left="360"/>
        <w:rPr>
          <w:rFonts w:ascii="Franklin Gothic Medium" w:hAnsi="Franklin Gothic Medium"/>
          <w:color w:val="003399"/>
          <w:sz w:val="24"/>
          <w:szCs w:val="28"/>
        </w:rPr>
      </w:pPr>
      <w:r w:rsidRPr="001761F0">
        <w:rPr>
          <w:rFonts w:ascii="Franklin Gothic Medium" w:hAnsi="Franklin Gothic Medium"/>
          <w:color w:val="003399"/>
          <w:sz w:val="24"/>
          <w:szCs w:val="28"/>
        </w:rPr>
        <w:t>Required Postings:</w:t>
      </w:r>
    </w:p>
    <w:p w14:paraId="6E5FD290" w14:textId="35BDA3DA" w:rsidR="009B5F94" w:rsidRDefault="00EC54F1" w:rsidP="00754088">
      <w:pPr>
        <w:numPr>
          <w:ilvl w:val="0"/>
          <w:numId w:val="7"/>
        </w:numPr>
        <w:ind w:hanging="360"/>
      </w:pPr>
      <w:r w:rsidRPr="00495F17">
        <w:rPr>
          <w:u w:val="single"/>
        </w:rPr>
        <w:t xml:space="preserve">Post </w:t>
      </w:r>
      <w:r>
        <w:t xml:space="preserve">the preliminary or regular license in a conspicuous place </w:t>
      </w:r>
      <w:r w:rsidR="009B5F94">
        <w:t>and</w:t>
      </w:r>
      <w:r>
        <w:t xml:space="preserve"> make available for public inspection:</w:t>
      </w:r>
    </w:p>
    <w:p w14:paraId="0A25E90F" w14:textId="65DFCE39" w:rsidR="009B5F94" w:rsidRDefault="009B5F94" w:rsidP="00754088">
      <w:pPr>
        <w:numPr>
          <w:ilvl w:val="0"/>
          <w:numId w:val="7"/>
        </w:numPr>
        <w:ind w:hanging="360"/>
      </w:pPr>
      <w:r w:rsidRPr="00495F17">
        <w:rPr>
          <w:u w:val="single"/>
        </w:rPr>
        <w:t>Post</w:t>
      </w:r>
      <w:r>
        <w:t xml:space="preserve"> e</w:t>
      </w:r>
      <w:r w:rsidR="00EC54F1">
        <w:t xml:space="preserve">ach statement of deficiency and civil penalty notice issued by the cabinet during the current licensure </w:t>
      </w:r>
      <w:r w:rsidR="00495F17">
        <w:t>year.</w:t>
      </w:r>
      <w:r w:rsidR="00EC54F1">
        <w:t xml:space="preserve"> </w:t>
      </w:r>
    </w:p>
    <w:p w14:paraId="298DDC31" w14:textId="0E30DD9D" w:rsidR="009B5F94" w:rsidRDefault="009B5F94" w:rsidP="00754088">
      <w:pPr>
        <w:numPr>
          <w:ilvl w:val="0"/>
          <w:numId w:val="7"/>
        </w:numPr>
        <w:ind w:hanging="360"/>
      </w:pPr>
      <w:r w:rsidRPr="009D53F2">
        <w:rPr>
          <w:u w:val="single"/>
        </w:rPr>
        <w:t>Post</w:t>
      </w:r>
      <w:r>
        <w:t xml:space="preserve"> e</w:t>
      </w:r>
      <w:r w:rsidR="00EC54F1">
        <w:t xml:space="preserve">ach plan of correction submitted by the child-care center to the cabinet during the current licensure </w:t>
      </w:r>
      <w:r w:rsidR="00495F17">
        <w:t>year.</w:t>
      </w:r>
      <w:r w:rsidR="00EC54F1">
        <w:t xml:space="preserve"> </w:t>
      </w:r>
    </w:p>
    <w:p w14:paraId="372D24FC" w14:textId="32AF4D24" w:rsidR="00495F17" w:rsidRDefault="00495F17" w:rsidP="00D06CD3">
      <w:pPr>
        <w:numPr>
          <w:ilvl w:val="0"/>
          <w:numId w:val="7"/>
        </w:numPr>
        <w:ind w:hanging="360"/>
      </w:pPr>
      <w:r w:rsidRPr="00495F17">
        <w:rPr>
          <w:u w:val="single"/>
        </w:rPr>
        <w:t>Post</w:t>
      </w:r>
      <w:r>
        <w:t xml:space="preserve"> </w:t>
      </w:r>
      <w:r w:rsidR="00EC54F1">
        <w:t xml:space="preserve">Information on the Kentucky Consumer Product Safety Program and the program's Web site </w:t>
      </w:r>
    </w:p>
    <w:p w14:paraId="0A2F1B4C" w14:textId="41325EDA" w:rsidR="004429F4" w:rsidRDefault="004429F4" w:rsidP="00D06CD3">
      <w:pPr>
        <w:numPr>
          <w:ilvl w:val="0"/>
          <w:numId w:val="7"/>
        </w:numPr>
        <w:ind w:hanging="360"/>
      </w:pPr>
      <w:r>
        <w:rPr>
          <w:u w:val="single"/>
        </w:rPr>
        <w:t>Post</w:t>
      </w:r>
      <w:r>
        <w:t xml:space="preserve"> Child and Parent’s Rights</w:t>
      </w:r>
    </w:p>
    <w:p w14:paraId="5EEB0E85" w14:textId="239E6241" w:rsidR="00B13472" w:rsidRDefault="00495F17" w:rsidP="00B13472">
      <w:pPr>
        <w:numPr>
          <w:ilvl w:val="0"/>
          <w:numId w:val="7"/>
        </w:numPr>
        <w:ind w:hanging="360"/>
      </w:pPr>
      <w:r w:rsidRPr="00495F17">
        <w:rPr>
          <w:u w:val="single"/>
        </w:rPr>
        <w:t>Post</w:t>
      </w:r>
      <w:r w:rsidR="005B63DC">
        <w:rPr>
          <w:u w:val="single"/>
        </w:rPr>
        <w:t xml:space="preserve"> </w:t>
      </w:r>
      <w:r w:rsidRPr="005B63DC">
        <w:t>a</w:t>
      </w:r>
      <w:r w:rsidR="00EC54F1" w:rsidRPr="005B63DC">
        <w:t xml:space="preserve"> </w:t>
      </w:r>
      <w:r w:rsidR="00EC54F1">
        <w:t xml:space="preserve">description of services provided by the child-care center, including: 1. Current rates for childcare; and 2. Each service charged separately and in addition to the basic rate for </w:t>
      </w:r>
      <w:r w:rsidR="00544823">
        <w:t>childcare</w:t>
      </w:r>
    </w:p>
    <w:p w14:paraId="0E2C2F5C" w14:textId="359D2501" w:rsidR="00907325" w:rsidRDefault="00216A2F" w:rsidP="00B13472">
      <w:pPr>
        <w:numPr>
          <w:ilvl w:val="0"/>
          <w:numId w:val="7"/>
        </w:numPr>
        <w:ind w:hanging="360"/>
      </w:pPr>
      <w:r>
        <w:rPr>
          <w:u w:val="single"/>
        </w:rPr>
        <w:t xml:space="preserve">Post </w:t>
      </w:r>
      <w:r>
        <w:t>a</w:t>
      </w:r>
      <w:r w:rsidR="00907325">
        <w:t xml:space="preserve"> list of emergency numbers to include: the Police department; Fire </w:t>
      </w:r>
      <w:r w:rsidR="00113999">
        <w:t xml:space="preserve">Department, </w:t>
      </w:r>
      <w:r w:rsidR="00907325">
        <w:t>Emergency medical care and rescue squad</w:t>
      </w:r>
      <w:r w:rsidR="008015E1">
        <w:t xml:space="preserve">, and </w:t>
      </w:r>
      <w:r w:rsidR="00907325">
        <w:t xml:space="preserve">Poison control center. </w:t>
      </w:r>
    </w:p>
    <w:p w14:paraId="21ED9D5A" w14:textId="33429CF9" w:rsidR="00516910" w:rsidRDefault="00495F17" w:rsidP="00870495">
      <w:pPr>
        <w:numPr>
          <w:ilvl w:val="0"/>
          <w:numId w:val="7"/>
        </w:numPr>
        <w:ind w:hanging="360"/>
      </w:pPr>
      <w:r>
        <w:rPr>
          <w:u w:val="single"/>
        </w:rPr>
        <w:lastRenderedPageBreak/>
        <w:t>Post</w:t>
      </w:r>
      <w:r w:rsidR="005B63DC" w:rsidRPr="005B63DC">
        <w:t xml:space="preserve"> minimum</w:t>
      </w:r>
      <w:r w:rsidR="005B63DC">
        <w:rPr>
          <w:u w:val="single"/>
        </w:rPr>
        <w:t xml:space="preserve"> </w:t>
      </w:r>
      <w:r w:rsidR="00EC54F1">
        <w:t xml:space="preserve">staff-to-child ratios and group size </w:t>
      </w:r>
    </w:p>
    <w:p w14:paraId="1D8CBBA0" w14:textId="1E3C76C4" w:rsidR="003C2E52" w:rsidRDefault="003C2E52" w:rsidP="00870495">
      <w:pPr>
        <w:numPr>
          <w:ilvl w:val="0"/>
          <w:numId w:val="7"/>
        </w:numPr>
        <w:ind w:hanging="360"/>
      </w:pPr>
      <w:r>
        <w:rPr>
          <w:u w:val="single"/>
        </w:rPr>
        <w:t xml:space="preserve">Post </w:t>
      </w:r>
      <w:r w:rsidRPr="003C2E52">
        <w:t>a</w:t>
      </w:r>
      <w:r>
        <w:t xml:space="preserve"> </w:t>
      </w:r>
      <w:r w:rsidRPr="003C2E52">
        <w:t xml:space="preserve">written </w:t>
      </w:r>
      <w:r>
        <w:t>plan and diagram outlining the course of action in the event of a natural or manmade disaster</w:t>
      </w:r>
    </w:p>
    <w:p w14:paraId="70156918" w14:textId="797D49E5" w:rsidR="00350E3C" w:rsidRDefault="00516910" w:rsidP="00767458">
      <w:pPr>
        <w:numPr>
          <w:ilvl w:val="0"/>
          <w:numId w:val="7"/>
        </w:numPr>
        <w:ind w:hanging="360"/>
      </w:pPr>
      <w:r w:rsidRPr="00325315">
        <w:rPr>
          <w:u w:val="single"/>
        </w:rPr>
        <w:t>Post</w:t>
      </w:r>
      <w:r w:rsidR="00AB04A4">
        <w:t xml:space="preserve"> a </w:t>
      </w:r>
      <w:r w:rsidR="00350E3C">
        <w:t xml:space="preserve">daily </w:t>
      </w:r>
      <w:r w:rsidR="00AB04A4">
        <w:t xml:space="preserve">schedule </w:t>
      </w:r>
      <w:r w:rsidR="00325315">
        <w:t xml:space="preserve">including </w:t>
      </w:r>
      <w:r w:rsidR="00596029">
        <w:t>times of activities</w:t>
      </w:r>
      <w:r w:rsidR="00183FB0">
        <w:t xml:space="preserve"> in each classroom</w:t>
      </w:r>
      <w:r w:rsidR="00596029">
        <w:t>.</w:t>
      </w:r>
      <w:r w:rsidR="00350E3C">
        <w:t xml:space="preserve"> </w:t>
      </w:r>
    </w:p>
    <w:p w14:paraId="540ED6D5" w14:textId="6E1C4C64" w:rsidR="008F0443" w:rsidRDefault="00350E3C" w:rsidP="008F0443">
      <w:pPr>
        <w:numPr>
          <w:ilvl w:val="0"/>
          <w:numId w:val="7"/>
        </w:numPr>
        <w:ind w:hanging="360"/>
      </w:pPr>
      <w:r w:rsidRPr="00350E3C">
        <w:rPr>
          <w:u w:val="single"/>
        </w:rPr>
        <w:t>Post</w:t>
      </w:r>
      <w:r w:rsidR="0093029D">
        <w:rPr>
          <w:u w:val="single"/>
        </w:rPr>
        <w:t xml:space="preserve"> </w:t>
      </w:r>
      <w:r>
        <w:t xml:space="preserve"> </w:t>
      </w:r>
      <w:r w:rsidR="0093029D">
        <w:t xml:space="preserve">current </w:t>
      </w:r>
      <w:r w:rsidR="005627B3">
        <w:t>dated</w:t>
      </w:r>
      <w:r>
        <w:t xml:space="preserve"> </w:t>
      </w:r>
      <w:r w:rsidR="00DC379B">
        <w:t>lesson plans</w:t>
      </w:r>
      <w:r w:rsidR="00325315" w:rsidRPr="00325315">
        <w:t xml:space="preserve"> </w:t>
      </w:r>
      <w:r w:rsidR="00183FB0">
        <w:t>in each classroom</w:t>
      </w:r>
      <w:r w:rsidR="008F0443">
        <w:t xml:space="preserve"> that include moderate to vigorous activity each day</w:t>
      </w:r>
    </w:p>
    <w:p w14:paraId="787BB2BA" w14:textId="2C578B50" w:rsidR="00BE18EB" w:rsidRDefault="00BE18EB" w:rsidP="00767458">
      <w:pPr>
        <w:numPr>
          <w:ilvl w:val="0"/>
          <w:numId w:val="7"/>
        </w:numPr>
        <w:ind w:hanging="360"/>
      </w:pPr>
      <w:r>
        <w:rPr>
          <w:u w:val="single"/>
        </w:rPr>
        <w:t>Post</w:t>
      </w:r>
      <w:r>
        <w:t xml:space="preserve"> a </w:t>
      </w:r>
      <w:r w:rsidR="003B6FC6">
        <w:t xml:space="preserve">dated </w:t>
      </w:r>
      <w:r>
        <w:t>weekly menu</w:t>
      </w:r>
      <w:r w:rsidR="007916E7">
        <w:t xml:space="preserve">, </w:t>
      </w:r>
      <w:r w:rsidR="007916E7" w:rsidRPr="004E4C18">
        <w:t xml:space="preserve">amended </w:t>
      </w:r>
      <w:r w:rsidR="000A6948" w:rsidRPr="004E4C18">
        <w:t xml:space="preserve">in writing </w:t>
      </w:r>
      <w:r w:rsidR="000A6948">
        <w:t xml:space="preserve">if necessary, </w:t>
      </w:r>
      <w:r w:rsidR="007916E7" w:rsidRPr="004E4C18">
        <w:t xml:space="preserve">on the day the meal </w:t>
      </w:r>
      <w:r w:rsidR="003B6FC6">
        <w:t>s</w:t>
      </w:r>
      <w:r w:rsidR="007916E7" w:rsidRPr="004E4C18">
        <w:t>erv</w:t>
      </w:r>
      <w:r w:rsidR="003B6FC6">
        <w:t>ice</w:t>
      </w:r>
      <w:r w:rsidR="007916E7" w:rsidRPr="004E4C18">
        <w:t xml:space="preserve"> and kept for 30 days.</w:t>
      </w:r>
    </w:p>
    <w:p w14:paraId="2DA1AE8D" w14:textId="25C0B30C" w:rsidR="004E4C18" w:rsidRDefault="004E4C18" w:rsidP="00767458">
      <w:pPr>
        <w:numPr>
          <w:ilvl w:val="0"/>
          <w:numId w:val="7"/>
        </w:numPr>
        <w:ind w:hanging="360"/>
      </w:pPr>
      <w:r w:rsidRPr="004E4C18">
        <w:rPr>
          <w:u w:val="single"/>
        </w:rPr>
        <w:t>Post</w:t>
      </w:r>
      <w:r w:rsidRPr="004E4C18">
        <w:t xml:space="preserve"> handwashing posters </w:t>
      </w:r>
      <w:r>
        <w:t>near sinks</w:t>
      </w:r>
    </w:p>
    <w:p w14:paraId="6CA188EE" w14:textId="3E0756BE" w:rsidR="004E4C18" w:rsidRPr="004E4C18" w:rsidRDefault="004E4C18" w:rsidP="00767458">
      <w:pPr>
        <w:numPr>
          <w:ilvl w:val="0"/>
          <w:numId w:val="7"/>
        </w:numPr>
        <w:ind w:hanging="360"/>
      </w:pPr>
      <w:r>
        <w:rPr>
          <w:u w:val="single"/>
        </w:rPr>
        <w:t xml:space="preserve">Post </w:t>
      </w:r>
      <w:r>
        <w:t>diaper changing instructions near diaper areas</w:t>
      </w:r>
    </w:p>
    <w:p w14:paraId="260E8D3A" w14:textId="77777777" w:rsidR="00E44121" w:rsidRDefault="00E44121" w:rsidP="00E44121"/>
    <w:p w14:paraId="23A3C03E" w14:textId="412D1BC2" w:rsidR="001F584B" w:rsidRDefault="00086C10" w:rsidP="001F584B">
      <w:r>
        <w:rPr>
          <w:noProof/>
        </w:rPr>
        <w:drawing>
          <wp:inline distT="0" distB="0" distL="0" distR="0" wp14:anchorId="7B65BB10" wp14:editId="08C65551">
            <wp:extent cx="6858000" cy="177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7165"/>
                    </a:xfrm>
                    <a:prstGeom prst="rect">
                      <a:avLst/>
                    </a:prstGeom>
                  </pic:spPr>
                </pic:pic>
              </a:graphicData>
            </a:graphic>
          </wp:inline>
        </w:drawing>
      </w:r>
    </w:p>
    <w:p w14:paraId="0654C05E" w14:textId="0F4DA940" w:rsidR="009012EE" w:rsidRDefault="00D45CD8" w:rsidP="007916E7">
      <w:pPr>
        <w:rPr>
          <w:rFonts w:ascii="Franklin Gothic Medium" w:hAnsi="Franklin Gothic Medium"/>
          <w:color w:val="003399"/>
          <w:sz w:val="24"/>
          <w:szCs w:val="28"/>
        </w:rPr>
      </w:pPr>
      <w:r>
        <w:rPr>
          <w:rFonts w:ascii="Franklin Gothic Medium" w:hAnsi="Franklin Gothic Medium"/>
          <w:color w:val="003399"/>
          <w:sz w:val="24"/>
          <w:szCs w:val="28"/>
        </w:rPr>
        <w:t>Meals:</w:t>
      </w:r>
    </w:p>
    <w:p w14:paraId="3162A756" w14:textId="5F31EC11" w:rsidR="00D45CD8" w:rsidRPr="00D45CD8" w:rsidRDefault="00D45CD8" w:rsidP="007916E7">
      <w:pPr>
        <w:rPr>
          <w:rFonts w:cstheme="minorHAnsi"/>
          <w:sz w:val="20"/>
          <w:szCs w:val="20"/>
        </w:rPr>
      </w:pPr>
      <w:r w:rsidRPr="00D45CD8">
        <w:rPr>
          <w:rFonts w:cstheme="minorHAnsi"/>
          <w:sz w:val="20"/>
          <w:szCs w:val="20"/>
        </w:rPr>
        <w:t xml:space="preserve">Shall be served every 2 to 3 hours </w:t>
      </w:r>
    </w:p>
    <w:p w14:paraId="3A0BB943" w14:textId="77777777" w:rsidR="009012EE" w:rsidRDefault="009012EE" w:rsidP="007916E7">
      <w:pPr>
        <w:rPr>
          <w:rFonts w:ascii="Franklin Gothic Medium" w:hAnsi="Franklin Gothic Medium"/>
          <w:color w:val="003399"/>
          <w:sz w:val="24"/>
          <w:szCs w:val="28"/>
        </w:rPr>
      </w:pPr>
    </w:p>
    <w:p w14:paraId="4FD83698" w14:textId="7C649742" w:rsidR="007916E7" w:rsidRDefault="00A25B23" w:rsidP="007916E7">
      <w:pPr>
        <w:rPr>
          <w:rFonts w:ascii="Franklin Gothic Medium" w:hAnsi="Franklin Gothic Medium"/>
          <w:color w:val="003399"/>
          <w:sz w:val="24"/>
          <w:szCs w:val="28"/>
        </w:rPr>
      </w:pPr>
      <w:r w:rsidRPr="00E44121">
        <w:rPr>
          <w:rFonts w:ascii="Franklin Gothic Medium" w:hAnsi="Franklin Gothic Medium"/>
          <w:color w:val="003399"/>
          <w:sz w:val="24"/>
          <w:szCs w:val="28"/>
          <w:highlight w:val="yellow"/>
        </w:rPr>
        <w:t xml:space="preserve">Meal </w:t>
      </w:r>
      <w:r w:rsidR="007916E7" w:rsidRPr="00E44121">
        <w:rPr>
          <w:rFonts w:ascii="Franklin Gothic Medium" w:hAnsi="Franklin Gothic Medium"/>
          <w:color w:val="003399"/>
          <w:sz w:val="24"/>
          <w:szCs w:val="28"/>
          <w:highlight w:val="yellow"/>
        </w:rPr>
        <w:t>Require</w:t>
      </w:r>
      <w:r w:rsidRPr="00E44121">
        <w:rPr>
          <w:rFonts w:ascii="Franklin Gothic Medium" w:hAnsi="Franklin Gothic Medium"/>
          <w:color w:val="003399"/>
          <w:sz w:val="24"/>
          <w:szCs w:val="28"/>
          <w:highlight w:val="yellow"/>
        </w:rPr>
        <w:t>ments</w:t>
      </w:r>
      <w:r w:rsidR="007916E7" w:rsidRPr="00E44121">
        <w:rPr>
          <w:rFonts w:ascii="Franklin Gothic Medium" w:hAnsi="Franklin Gothic Medium"/>
          <w:color w:val="003399"/>
          <w:sz w:val="24"/>
          <w:szCs w:val="28"/>
          <w:highlight w:val="yellow"/>
        </w:rPr>
        <w:t>:</w:t>
      </w:r>
    </w:p>
    <w:p w14:paraId="55337A27" w14:textId="77777777" w:rsidR="005D5BEB" w:rsidRPr="005D5BEB" w:rsidRDefault="00A25B23" w:rsidP="005D5BEB">
      <w:pPr>
        <w:pStyle w:val="ListParagraph"/>
        <w:numPr>
          <w:ilvl w:val="0"/>
          <w:numId w:val="16"/>
        </w:numPr>
        <w:rPr>
          <w:rFonts w:ascii="Franklin Gothic Medium" w:hAnsi="Franklin Gothic Medium"/>
          <w:color w:val="003399"/>
          <w:sz w:val="24"/>
          <w:szCs w:val="28"/>
        </w:rPr>
      </w:pPr>
      <w:r w:rsidRPr="007B6292">
        <w:rPr>
          <w:u w:val="single"/>
        </w:rPr>
        <w:t>Breakfast</w:t>
      </w:r>
      <w:r>
        <w:t xml:space="preserve"> shall include the following </w:t>
      </w:r>
      <w:r w:rsidRPr="002867A6">
        <w:rPr>
          <w:u w:val="single"/>
        </w:rPr>
        <w:t>three (3) components</w:t>
      </w:r>
      <w:r>
        <w:t xml:space="preserve">: </w:t>
      </w:r>
    </w:p>
    <w:p w14:paraId="23BAD2A9" w14:textId="68F26B92" w:rsidR="005D5BEB" w:rsidRPr="007B6292" w:rsidRDefault="00A25B23" w:rsidP="007B6292">
      <w:pPr>
        <w:rPr>
          <w:rFonts w:ascii="Franklin Gothic Medium" w:hAnsi="Franklin Gothic Medium"/>
          <w:color w:val="003399"/>
          <w:sz w:val="24"/>
          <w:szCs w:val="28"/>
        </w:rPr>
      </w:pPr>
      <w:r>
        <w:t xml:space="preserve">(a) </w:t>
      </w:r>
      <w:r w:rsidR="002867A6">
        <w:t>*</w:t>
      </w:r>
      <w:r w:rsidR="009012EE" w:rsidRPr="002867A6">
        <w:t>Unflavored Milk</w:t>
      </w:r>
      <w:r w:rsidR="009012EE">
        <w:t xml:space="preserve"> </w:t>
      </w:r>
      <w:r w:rsidR="003D0B38">
        <w:t xml:space="preserve">– Whole milk for children 1-2 years old, Skim or 1% </w:t>
      </w:r>
      <w:r w:rsidR="00064253">
        <w:t>for children 2 or older</w:t>
      </w:r>
      <w:r w:rsidR="003D0B38">
        <w:t xml:space="preserve"> </w:t>
      </w:r>
    </w:p>
    <w:p w14:paraId="2306CF24" w14:textId="3DD15395" w:rsidR="002C42C4" w:rsidRDefault="00A25B23" w:rsidP="007B6292">
      <w:r>
        <w:t xml:space="preserve">(b) </w:t>
      </w:r>
      <w:r w:rsidRPr="002867A6">
        <w:t>Bread or grain,</w:t>
      </w:r>
      <w:r w:rsidR="008C38B5">
        <w:t xml:space="preserve"> </w:t>
      </w:r>
      <w:r>
        <w:t xml:space="preserve">which </w:t>
      </w:r>
    </w:p>
    <w:p w14:paraId="5999530B" w14:textId="6A7A1B6F" w:rsidR="002C42C4" w:rsidRDefault="00EE3C94" w:rsidP="007B6292">
      <w:r>
        <w:t xml:space="preserve">               </w:t>
      </w:r>
      <w:r w:rsidR="002C42C4">
        <w:t>1. M</w:t>
      </w:r>
      <w:r w:rsidR="00A25B23">
        <w:t>ay</w:t>
      </w:r>
      <w:r w:rsidR="002C42C4">
        <w:t xml:space="preserve"> b</w:t>
      </w:r>
      <w:r w:rsidR="00A25B23">
        <w:t>e exchanged for a meat or meat alternative up to three (3) times per week and</w:t>
      </w:r>
    </w:p>
    <w:p w14:paraId="46C63F3C" w14:textId="5A19F9C2" w:rsidR="005D5BEB" w:rsidRPr="00DE2068" w:rsidRDefault="00EE3C94" w:rsidP="007B6292">
      <w:pPr>
        <w:rPr>
          <w:rFonts w:ascii="Franklin Gothic Medium" w:hAnsi="Franklin Gothic Medium"/>
          <w:color w:val="003399"/>
          <w:sz w:val="24"/>
          <w:szCs w:val="28"/>
        </w:rPr>
      </w:pPr>
      <w:r>
        <w:t xml:space="preserve">               </w:t>
      </w:r>
      <w:r w:rsidR="00A25B23">
        <w:t>2. Include ready-to-</w:t>
      </w:r>
      <w:r w:rsidR="00A25B23" w:rsidRPr="00DE2068">
        <w:t xml:space="preserve">eat cereal with six (6) grams of sugar or less per dry ounce; and </w:t>
      </w:r>
    </w:p>
    <w:p w14:paraId="1BDC5699" w14:textId="2E81970D" w:rsidR="009012EE" w:rsidRDefault="00A25B23" w:rsidP="007B6292">
      <w:r w:rsidRPr="00DE2068">
        <w:t>(c)1. Fruit; 2. Vegetable; or 3. 100 percent juice</w:t>
      </w:r>
      <w:r>
        <w:t xml:space="preserve">. </w:t>
      </w:r>
    </w:p>
    <w:p w14:paraId="3C8C95E1" w14:textId="655CC9BC" w:rsidR="003D42B7" w:rsidRDefault="003D42B7" w:rsidP="007B6292"/>
    <w:p w14:paraId="7BCC39DE" w14:textId="77777777" w:rsidR="00874E40" w:rsidRPr="00874E40" w:rsidRDefault="00A25B23" w:rsidP="005D5BEB">
      <w:pPr>
        <w:pStyle w:val="ListParagraph"/>
        <w:numPr>
          <w:ilvl w:val="0"/>
          <w:numId w:val="16"/>
        </w:numPr>
        <w:rPr>
          <w:rFonts w:ascii="Franklin Gothic Medium" w:hAnsi="Franklin Gothic Medium"/>
          <w:color w:val="003399"/>
          <w:sz w:val="24"/>
          <w:szCs w:val="28"/>
        </w:rPr>
      </w:pPr>
      <w:r w:rsidRPr="00D45CD8">
        <w:rPr>
          <w:u w:val="single"/>
        </w:rPr>
        <w:t xml:space="preserve"> A snack</w:t>
      </w:r>
      <w:r>
        <w:t xml:space="preserve"> shall include </w:t>
      </w:r>
      <w:r w:rsidRPr="002867A6">
        <w:rPr>
          <w:u w:val="single"/>
        </w:rPr>
        <w:t>two (2</w:t>
      </w:r>
      <w:r>
        <w:t xml:space="preserve">) of the following </w:t>
      </w:r>
      <w:r w:rsidRPr="002867A6">
        <w:rPr>
          <w:u w:val="single"/>
        </w:rPr>
        <w:t>components</w:t>
      </w:r>
      <w:r>
        <w:t xml:space="preserve">: </w:t>
      </w:r>
    </w:p>
    <w:p w14:paraId="2278E1D2" w14:textId="772D2383" w:rsidR="00874E40" w:rsidRDefault="00A25B23" w:rsidP="00874E40">
      <w:r>
        <w:t xml:space="preserve">(a) </w:t>
      </w:r>
      <w:r w:rsidR="002867A6">
        <w:t>*</w:t>
      </w:r>
      <w:r w:rsidR="009138D2">
        <w:t xml:space="preserve">Unflavored </w:t>
      </w:r>
      <w:r>
        <w:t xml:space="preserve">Milk </w:t>
      </w:r>
      <w:r w:rsidR="00DE2068">
        <w:t>– Whole milk for children 1-2 years old, Skim or 1% for children 2 or older</w:t>
      </w:r>
    </w:p>
    <w:p w14:paraId="3B23E4C2" w14:textId="6807ADC2" w:rsidR="00874E40" w:rsidRDefault="00A25B23" w:rsidP="00874E40">
      <w:r>
        <w:t xml:space="preserve">(b) Meat or meat </w:t>
      </w:r>
      <w:r w:rsidR="00064253">
        <w:t>alternative (</w:t>
      </w:r>
      <w:r>
        <w:t>Protein</w:t>
      </w:r>
      <w:r w:rsidR="00064253">
        <w:t>)</w:t>
      </w:r>
      <w:r>
        <w:t xml:space="preserve">; </w:t>
      </w:r>
    </w:p>
    <w:p w14:paraId="3B202925" w14:textId="2F54F2C6" w:rsidR="00874E40" w:rsidRDefault="00A25B23" w:rsidP="00874E40">
      <w:r>
        <w:t xml:space="preserve">(c) Bread or </w:t>
      </w:r>
      <w:r w:rsidR="002867A6">
        <w:t xml:space="preserve">whole </w:t>
      </w:r>
      <w:r>
        <w:t xml:space="preserve">grain </w:t>
      </w:r>
    </w:p>
    <w:p w14:paraId="6B38959F" w14:textId="7E6F9939" w:rsidR="00874E40" w:rsidRDefault="00A25B23" w:rsidP="00874E40">
      <w:r>
        <w:t>(d)1. Fruit; 2. Vegetable; or 3. 100 percent juice.</w:t>
      </w:r>
      <w:r w:rsidR="0004677C">
        <w:t xml:space="preserve">  </w:t>
      </w:r>
    </w:p>
    <w:p w14:paraId="21F77A79" w14:textId="10C1AC60" w:rsidR="00874E40" w:rsidRPr="00874E40" w:rsidRDefault="00A25B23" w:rsidP="00874E40">
      <w:pPr>
        <w:pStyle w:val="ListParagraph"/>
        <w:numPr>
          <w:ilvl w:val="0"/>
          <w:numId w:val="16"/>
        </w:numPr>
        <w:rPr>
          <w:rFonts w:ascii="Franklin Gothic Medium" w:hAnsi="Franklin Gothic Medium"/>
          <w:color w:val="003399"/>
          <w:sz w:val="24"/>
          <w:szCs w:val="28"/>
        </w:rPr>
      </w:pPr>
      <w:r w:rsidRPr="00D45CD8">
        <w:rPr>
          <w:u w:val="single"/>
        </w:rPr>
        <w:t>Lunch, and</w:t>
      </w:r>
      <w:r w:rsidR="00874E40" w:rsidRPr="00D45CD8">
        <w:rPr>
          <w:u w:val="single"/>
        </w:rPr>
        <w:t>/or</w:t>
      </w:r>
      <w:r w:rsidRPr="00D45CD8">
        <w:rPr>
          <w:u w:val="single"/>
        </w:rPr>
        <w:t xml:space="preserve"> dinner</w:t>
      </w:r>
      <w:r>
        <w:t xml:space="preserve"> shall include the following</w:t>
      </w:r>
      <w:r w:rsidR="00893C81">
        <w:t xml:space="preserve"> </w:t>
      </w:r>
      <w:r w:rsidR="00893C81" w:rsidRPr="002867A6">
        <w:rPr>
          <w:u w:val="single"/>
        </w:rPr>
        <w:t>5</w:t>
      </w:r>
      <w:r w:rsidRPr="002867A6">
        <w:rPr>
          <w:u w:val="single"/>
        </w:rPr>
        <w:t xml:space="preserve"> components</w:t>
      </w:r>
      <w:r>
        <w:t xml:space="preserve">: </w:t>
      </w:r>
    </w:p>
    <w:p w14:paraId="79F3FDA7" w14:textId="19B86203" w:rsidR="0025312C" w:rsidRDefault="00A25B23" w:rsidP="00874E40">
      <w:r>
        <w:t xml:space="preserve">(a) </w:t>
      </w:r>
      <w:r w:rsidR="005B24FC">
        <w:t>*</w:t>
      </w:r>
      <w:r w:rsidR="002867A6">
        <w:t xml:space="preserve">Unflavored </w:t>
      </w:r>
      <w:r>
        <w:t>Milk</w:t>
      </w:r>
      <w:r w:rsidR="00DE2068">
        <w:t>– Whole milk for children 1-2 years old, Skim or 1% for children 2 or older</w:t>
      </w:r>
    </w:p>
    <w:p w14:paraId="3F577120" w14:textId="2A8EE6BD" w:rsidR="0025312C" w:rsidRDefault="00A25B23" w:rsidP="00874E40">
      <w:r>
        <w:t>(b) Meat or meat alternative</w:t>
      </w:r>
      <w:r w:rsidR="005B24FC">
        <w:t xml:space="preserve"> (P</w:t>
      </w:r>
      <w:r>
        <w:t>rotein</w:t>
      </w:r>
      <w:r w:rsidR="005B24FC">
        <w:t>)</w:t>
      </w:r>
      <w:r>
        <w:t xml:space="preserve"> </w:t>
      </w:r>
    </w:p>
    <w:p w14:paraId="2770B889" w14:textId="4736B734" w:rsidR="0025312C" w:rsidRDefault="00A25B23" w:rsidP="00874E40">
      <w:r>
        <w:t>(c) Bread or</w:t>
      </w:r>
      <w:r w:rsidR="00BC2C3E">
        <w:t xml:space="preserve"> whole</w:t>
      </w:r>
      <w:r>
        <w:t xml:space="preserve"> grain and </w:t>
      </w:r>
    </w:p>
    <w:p w14:paraId="51A807C4" w14:textId="17E1F353" w:rsidR="00B97D30" w:rsidRDefault="00A25B23" w:rsidP="00874E40">
      <w:r>
        <w:t xml:space="preserve">(d) Two (2) different vegetables </w:t>
      </w:r>
      <w:r w:rsidR="00893C81" w:rsidRPr="00670962">
        <w:rPr>
          <w:b/>
          <w:bCs/>
        </w:rPr>
        <w:t>or</w:t>
      </w:r>
    </w:p>
    <w:p w14:paraId="2C2F8291" w14:textId="524066BB" w:rsidR="0025312C" w:rsidRDefault="00893C81" w:rsidP="00874E40">
      <w:r>
        <w:t xml:space="preserve">     </w:t>
      </w:r>
      <w:r w:rsidR="00A25B23">
        <w:t xml:space="preserve">One (1) fruit and one (1) vegetable. </w:t>
      </w:r>
    </w:p>
    <w:p w14:paraId="6549DB1E" w14:textId="5D680495" w:rsidR="008F08DD" w:rsidRDefault="008F08DD" w:rsidP="00874E40"/>
    <w:p w14:paraId="44651557" w14:textId="35E298F8" w:rsidR="00921F73" w:rsidRDefault="002820E0" w:rsidP="00874E40">
      <w:r>
        <w:t>*</w:t>
      </w:r>
      <w:r w:rsidR="008F08DD">
        <w:t>Minimum</w:t>
      </w:r>
      <w:r w:rsidR="00921F73">
        <w:t xml:space="preserve"> required</w:t>
      </w:r>
      <w:r w:rsidR="008F08DD">
        <w:t xml:space="preserve"> </w:t>
      </w:r>
      <w:r w:rsidR="00921F73">
        <w:t>serving sizes</w:t>
      </w:r>
      <w:r w:rsidR="008F08DD">
        <w:t xml:space="preserve"> of milk</w:t>
      </w:r>
      <w:r w:rsidR="00555FBA">
        <w:t>:</w:t>
      </w:r>
    </w:p>
    <w:p w14:paraId="6F4BF98E" w14:textId="45F29FF8" w:rsidR="00B35E8B" w:rsidRDefault="00921F73" w:rsidP="00874E40">
      <w:r>
        <w:lastRenderedPageBreak/>
        <w:t xml:space="preserve">½ cup for </w:t>
      </w:r>
      <w:r w:rsidR="00B35E8B">
        <w:t xml:space="preserve">1 and </w:t>
      </w:r>
      <w:r w:rsidR="00670962">
        <w:t>2-year-old</w:t>
      </w:r>
      <w:r w:rsidR="00B35E8B">
        <w:t xml:space="preserve"> children</w:t>
      </w:r>
    </w:p>
    <w:p w14:paraId="72F55C23" w14:textId="64DE0D2D" w:rsidR="00B35E8B" w:rsidRDefault="00B35E8B" w:rsidP="00874E40">
      <w:r>
        <w:t>3/</w:t>
      </w:r>
      <w:r w:rsidR="002930F6">
        <w:t>4</w:t>
      </w:r>
      <w:r>
        <w:t xml:space="preserve"> cup for 3 to </w:t>
      </w:r>
      <w:r w:rsidR="00670962">
        <w:t>5-year-old</w:t>
      </w:r>
      <w:r>
        <w:t xml:space="preserve"> children</w:t>
      </w:r>
    </w:p>
    <w:p w14:paraId="4380655B" w14:textId="77777777" w:rsidR="001954A8" w:rsidRDefault="002820E0" w:rsidP="00874E40">
      <w:r>
        <w:t>1 cup for school aged children</w:t>
      </w:r>
      <w:r w:rsidR="00921F73">
        <w:t xml:space="preserve"> </w:t>
      </w:r>
    </w:p>
    <w:p w14:paraId="7A84BD8A" w14:textId="75EA95C4" w:rsidR="008F08DD" w:rsidRDefault="008F08DD" w:rsidP="00874E40">
      <w:r>
        <w:t xml:space="preserve"> </w:t>
      </w:r>
      <w:r w:rsidR="001954A8">
        <w:t>(Juice can not be served more than once a day.)</w:t>
      </w:r>
    </w:p>
    <w:p w14:paraId="7A8ECA99" w14:textId="729D5A71" w:rsidR="007916E7" w:rsidRDefault="00E44121" w:rsidP="001F584B">
      <w:r>
        <w:rPr>
          <w:noProof/>
        </w:rPr>
        <w:drawing>
          <wp:inline distT="0" distB="0" distL="0" distR="0" wp14:anchorId="19A391BF" wp14:editId="2CD0379F">
            <wp:extent cx="6858000" cy="177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7165"/>
                    </a:xfrm>
                    <a:prstGeom prst="rect">
                      <a:avLst/>
                    </a:prstGeom>
                  </pic:spPr>
                </pic:pic>
              </a:graphicData>
            </a:graphic>
          </wp:inline>
        </w:drawing>
      </w:r>
    </w:p>
    <w:p w14:paraId="400B0CEB" w14:textId="078891A9" w:rsidR="00645271" w:rsidRPr="003E0EA5" w:rsidRDefault="00645271" w:rsidP="00645271">
      <w:pPr>
        <w:rPr>
          <w:b/>
          <w:sz w:val="28"/>
          <w:szCs w:val="28"/>
        </w:rPr>
      </w:pPr>
      <w:r w:rsidRPr="003E0EA5">
        <w:rPr>
          <w:b/>
          <w:color w:val="003399"/>
          <w:sz w:val="28"/>
          <w:szCs w:val="28"/>
        </w:rPr>
        <w:t>Reports</w:t>
      </w:r>
    </w:p>
    <w:p w14:paraId="595CF1A6" w14:textId="77777777" w:rsidR="00711F19" w:rsidRDefault="00711F19" w:rsidP="00711F19">
      <w:pPr>
        <w:numPr>
          <w:ilvl w:val="0"/>
          <w:numId w:val="7"/>
        </w:numPr>
        <w:ind w:hanging="360"/>
      </w:pPr>
      <w:r w:rsidRPr="00D4528A">
        <w:rPr>
          <w:b/>
        </w:rPr>
        <w:t>Before Implementation</w:t>
      </w:r>
      <w:r>
        <w:t xml:space="preserve"> – Written notification of the following shall be made to the cabinet to allow for approval before implementation</w:t>
      </w:r>
    </w:p>
    <w:p w14:paraId="5DAF56BA" w14:textId="77777777" w:rsidR="00711F19" w:rsidRDefault="00711F19" w:rsidP="00711F19">
      <w:pPr>
        <w:numPr>
          <w:ilvl w:val="1"/>
          <w:numId w:val="7"/>
        </w:numPr>
        <w:ind w:hanging="360"/>
      </w:pPr>
      <w:r>
        <w:t>Change of ownership;</w:t>
      </w:r>
    </w:p>
    <w:p w14:paraId="2A9F0D37" w14:textId="77777777" w:rsidR="00711F19" w:rsidRDefault="00711F19" w:rsidP="00711F19">
      <w:pPr>
        <w:numPr>
          <w:ilvl w:val="1"/>
          <w:numId w:val="7"/>
        </w:numPr>
        <w:ind w:hanging="360"/>
      </w:pPr>
      <w:r>
        <w:t xml:space="preserve">Change of location; </w:t>
      </w:r>
    </w:p>
    <w:p w14:paraId="32CAC32F" w14:textId="77777777" w:rsidR="00711F19" w:rsidRDefault="00711F19" w:rsidP="00711F19">
      <w:pPr>
        <w:numPr>
          <w:ilvl w:val="1"/>
          <w:numId w:val="7"/>
        </w:numPr>
        <w:ind w:hanging="360"/>
      </w:pPr>
      <w:r>
        <w:t xml:space="preserve">Increase in capacity; </w:t>
      </w:r>
    </w:p>
    <w:p w14:paraId="27AEB180" w14:textId="77777777" w:rsidR="00711F19" w:rsidRDefault="00711F19" w:rsidP="00711F19">
      <w:pPr>
        <w:numPr>
          <w:ilvl w:val="1"/>
          <w:numId w:val="7"/>
        </w:numPr>
        <w:ind w:hanging="360"/>
      </w:pPr>
      <w:r>
        <w:t xml:space="preserve">Change in hours of operation; </w:t>
      </w:r>
    </w:p>
    <w:p w14:paraId="73DC43A7" w14:textId="77777777" w:rsidR="00711F19" w:rsidRDefault="00711F19" w:rsidP="00711F19">
      <w:pPr>
        <w:numPr>
          <w:ilvl w:val="1"/>
          <w:numId w:val="7"/>
        </w:numPr>
        <w:ind w:hanging="360"/>
      </w:pPr>
      <w:r>
        <w:t xml:space="preserve">Addition to the square footage a child-care center’s premises; </w:t>
      </w:r>
    </w:p>
    <w:p w14:paraId="641C5ACC" w14:textId="77777777" w:rsidR="00711F19" w:rsidRDefault="00711F19" w:rsidP="00711F19">
      <w:pPr>
        <w:numPr>
          <w:ilvl w:val="1"/>
          <w:numId w:val="7"/>
        </w:numPr>
        <w:ind w:hanging="360"/>
      </w:pPr>
      <w:r>
        <w:t>Change of services in the following categories;</w:t>
      </w:r>
    </w:p>
    <w:p w14:paraId="2ED42B23" w14:textId="77777777" w:rsidR="00711F19" w:rsidRDefault="00711F19" w:rsidP="00711F19">
      <w:pPr>
        <w:pStyle w:val="ListParagraph"/>
        <w:numPr>
          <w:ilvl w:val="1"/>
          <w:numId w:val="8"/>
        </w:numPr>
      </w:pPr>
      <w:r>
        <w:t>Infant</w:t>
      </w:r>
    </w:p>
    <w:p w14:paraId="1C87AE31" w14:textId="77777777" w:rsidR="00711F19" w:rsidRDefault="00711F19" w:rsidP="00711F19">
      <w:pPr>
        <w:pStyle w:val="ListParagraph"/>
        <w:numPr>
          <w:ilvl w:val="1"/>
          <w:numId w:val="8"/>
        </w:numPr>
      </w:pPr>
      <w:r>
        <w:t>Toddler</w:t>
      </w:r>
    </w:p>
    <w:p w14:paraId="1C32446D" w14:textId="77777777" w:rsidR="00711F19" w:rsidRDefault="00711F19" w:rsidP="00711F19">
      <w:pPr>
        <w:pStyle w:val="ListParagraph"/>
        <w:numPr>
          <w:ilvl w:val="1"/>
          <w:numId w:val="8"/>
        </w:numPr>
      </w:pPr>
      <w:r>
        <w:t>Preschool-age</w:t>
      </w:r>
    </w:p>
    <w:p w14:paraId="4F77CD08" w14:textId="77777777" w:rsidR="00711F19" w:rsidRDefault="00711F19" w:rsidP="00711F19">
      <w:pPr>
        <w:pStyle w:val="ListParagraph"/>
        <w:numPr>
          <w:ilvl w:val="1"/>
          <w:numId w:val="8"/>
        </w:numPr>
      </w:pPr>
      <w:r>
        <w:t>School-age</w:t>
      </w:r>
    </w:p>
    <w:p w14:paraId="42019807" w14:textId="77777777" w:rsidR="00711F19" w:rsidRDefault="00711F19" w:rsidP="00711F19">
      <w:pPr>
        <w:pStyle w:val="ListParagraph"/>
        <w:numPr>
          <w:ilvl w:val="1"/>
          <w:numId w:val="8"/>
        </w:numPr>
      </w:pPr>
      <w:r>
        <w:t>Nontraditional hours or</w:t>
      </w:r>
    </w:p>
    <w:p w14:paraId="52322281" w14:textId="77777777" w:rsidR="00711F19" w:rsidRDefault="00711F19" w:rsidP="00711F19">
      <w:pPr>
        <w:pStyle w:val="ListParagraph"/>
        <w:numPr>
          <w:ilvl w:val="1"/>
          <w:numId w:val="8"/>
        </w:numPr>
      </w:pPr>
      <w:r>
        <w:t xml:space="preserve">Transportation </w:t>
      </w:r>
    </w:p>
    <w:p w14:paraId="68628029" w14:textId="77777777" w:rsidR="00711F19" w:rsidRDefault="00711F19" w:rsidP="00711F19">
      <w:pPr>
        <w:ind w:firstLine="720"/>
      </w:pPr>
      <w:r>
        <w:t xml:space="preserve">Email: </w:t>
      </w:r>
      <w:hyperlink r:id="rId14" w:history="1">
        <w:r w:rsidRPr="002673F8">
          <w:rPr>
            <w:rStyle w:val="Hyperlink"/>
          </w:rPr>
          <w:t>chfsoigrccportal@ky.gov</w:t>
        </w:r>
      </w:hyperlink>
      <w:r>
        <w:t xml:space="preserve"> or fax to 502-564-9350.  Call 502-564-7962 to confirm receipt of fax</w:t>
      </w:r>
    </w:p>
    <w:p w14:paraId="25DB81CF" w14:textId="77777777" w:rsidR="00711F19" w:rsidRPr="00D4528A" w:rsidRDefault="00711F19" w:rsidP="00711F19">
      <w:pPr>
        <w:rPr>
          <w:b/>
        </w:rPr>
      </w:pPr>
      <w:r w:rsidRPr="00711F19">
        <w:rPr>
          <w:b/>
          <w:color w:val="003399"/>
        </w:rPr>
        <w:t>Immediately</w:t>
      </w:r>
    </w:p>
    <w:p w14:paraId="710F9EAA" w14:textId="77777777" w:rsidR="00711F19" w:rsidRDefault="00711F19" w:rsidP="00711F19">
      <w:pPr>
        <w:numPr>
          <w:ilvl w:val="0"/>
          <w:numId w:val="7"/>
        </w:numPr>
        <w:ind w:hanging="360"/>
      </w:pPr>
      <w:r>
        <w:t xml:space="preserve">Notify the parent of an accident or incident requiring medical treatment of a child. </w:t>
      </w:r>
    </w:p>
    <w:p w14:paraId="7F46CFFF" w14:textId="77777777" w:rsidR="00711F19" w:rsidRDefault="00711F19" w:rsidP="00711F19">
      <w:pPr>
        <w:numPr>
          <w:ilvl w:val="0"/>
          <w:numId w:val="7"/>
        </w:numPr>
        <w:ind w:hanging="360"/>
      </w:pPr>
      <w:r>
        <w:t xml:space="preserve">Contact parent immediately if a child becomes ill at the center. </w:t>
      </w:r>
    </w:p>
    <w:p w14:paraId="5AA66DBC" w14:textId="77777777" w:rsidR="00684B34" w:rsidRPr="00684B34" w:rsidRDefault="00684B34" w:rsidP="00711F19">
      <w:pPr>
        <w:numPr>
          <w:ilvl w:val="0"/>
          <w:numId w:val="7"/>
        </w:numPr>
        <w:ind w:hanging="360"/>
        <w:rPr>
          <w:rFonts w:cstheme="minorHAnsi"/>
        </w:rPr>
      </w:pPr>
      <w:r w:rsidRPr="00684B34">
        <w:rPr>
          <w:rFonts w:cstheme="minorHAnsi"/>
          <w:color w:val="000000"/>
        </w:rPr>
        <w:t>Seek emergency medical care for a child if an auto-injector is administered to the child</w:t>
      </w:r>
    </w:p>
    <w:p w14:paraId="3DCCA821" w14:textId="77777777" w:rsidR="00711F19" w:rsidRPr="00711F19" w:rsidRDefault="00711F19" w:rsidP="00711F19">
      <w:pPr>
        <w:rPr>
          <w:b/>
          <w:color w:val="003399"/>
        </w:rPr>
      </w:pPr>
      <w:r w:rsidRPr="00711F19">
        <w:rPr>
          <w:b/>
          <w:color w:val="003399"/>
        </w:rPr>
        <w:t>Within One Hour</w:t>
      </w:r>
    </w:p>
    <w:p w14:paraId="6F5AC3DD" w14:textId="77777777" w:rsidR="00711F19" w:rsidRDefault="00711F19" w:rsidP="00711F19">
      <w:pPr>
        <w:numPr>
          <w:ilvl w:val="0"/>
          <w:numId w:val="7"/>
        </w:numPr>
        <w:ind w:hanging="360"/>
      </w:pPr>
      <w:r>
        <w:t xml:space="preserve">The death of a child in care shall be reported to the cabinet within one hour. </w:t>
      </w:r>
    </w:p>
    <w:p w14:paraId="0818F93D" w14:textId="77777777" w:rsidR="00711F19" w:rsidRPr="00711F19" w:rsidRDefault="00711F19" w:rsidP="00711F19">
      <w:pPr>
        <w:rPr>
          <w:b/>
          <w:color w:val="003399"/>
        </w:rPr>
      </w:pPr>
      <w:r w:rsidRPr="00711F19">
        <w:rPr>
          <w:b/>
          <w:color w:val="003399"/>
        </w:rPr>
        <w:t>As soon as practical</w:t>
      </w:r>
    </w:p>
    <w:p w14:paraId="411E47B1" w14:textId="77777777" w:rsidR="00711F19" w:rsidRDefault="00711F19" w:rsidP="00711F19">
      <w:pPr>
        <w:numPr>
          <w:ilvl w:val="0"/>
          <w:numId w:val="7"/>
        </w:numPr>
        <w:ind w:hanging="360"/>
      </w:pPr>
      <w:r>
        <w:t xml:space="preserve">Notify the Cabinet and the parents of any closing either temporary or permanent. </w:t>
      </w:r>
    </w:p>
    <w:p w14:paraId="41B1236C" w14:textId="77777777" w:rsidR="00A32261" w:rsidRDefault="00A32261" w:rsidP="00711F19">
      <w:pPr>
        <w:numPr>
          <w:ilvl w:val="0"/>
          <w:numId w:val="7"/>
        </w:numPr>
        <w:ind w:hanging="360"/>
      </w:pPr>
      <w:r>
        <w:t>A child-care center shall report to the child’s parent and the cabinet if an epinephrine auto-injector is administered to a child or if emergency or rescue</w:t>
      </w:r>
    </w:p>
    <w:p w14:paraId="43A8C312" w14:textId="77777777" w:rsidR="00711F19" w:rsidRPr="005F4DFB" w:rsidRDefault="00711F19" w:rsidP="00711F19">
      <w:pPr>
        <w:rPr>
          <w:b/>
          <w:color w:val="003399"/>
        </w:rPr>
      </w:pPr>
      <w:r w:rsidRPr="005F4DFB">
        <w:rPr>
          <w:b/>
          <w:color w:val="003399"/>
        </w:rPr>
        <w:t>Within 24 hours of time of discovery</w:t>
      </w:r>
    </w:p>
    <w:p w14:paraId="3C506567" w14:textId="4B6B98D1" w:rsidR="00711F19" w:rsidRDefault="00711F19" w:rsidP="005F4DFB">
      <w:pPr>
        <w:pStyle w:val="ListParagraph"/>
        <w:numPr>
          <w:ilvl w:val="0"/>
          <w:numId w:val="10"/>
        </w:numPr>
      </w:pPr>
      <w:r>
        <w:t xml:space="preserve">Make the following report to the cabinet or designee and other </w:t>
      </w:r>
      <w:r w:rsidR="005066EE">
        <w:t>agencies.</w:t>
      </w:r>
    </w:p>
    <w:p w14:paraId="734EEE6A" w14:textId="77777777" w:rsidR="00711F19" w:rsidRDefault="00711F19" w:rsidP="005F4DFB">
      <w:pPr>
        <w:pStyle w:val="ListParagraph"/>
        <w:numPr>
          <w:ilvl w:val="0"/>
          <w:numId w:val="11"/>
        </w:numPr>
      </w:pPr>
      <w:r>
        <w:t>Communicable disease – also report to the health department</w:t>
      </w:r>
    </w:p>
    <w:p w14:paraId="361D5C15" w14:textId="77777777" w:rsidR="00711F19" w:rsidRDefault="00711F19" w:rsidP="005F4DFB">
      <w:pPr>
        <w:pStyle w:val="ListParagraph"/>
        <w:numPr>
          <w:ilvl w:val="0"/>
          <w:numId w:val="11"/>
        </w:numPr>
      </w:pPr>
      <w:r>
        <w:t xml:space="preserve">An accident or injury to a child that requires medical care </w:t>
      </w:r>
    </w:p>
    <w:p w14:paraId="1F6269F9" w14:textId="77777777" w:rsidR="00711F19" w:rsidRDefault="00711F19" w:rsidP="005F4DFB">
      <w:pPr>
        <w:pStyle w:val="ListParagraph"/>
        <w:numPr>
          <w:ilvl w:val="0"/>
          <w:numId w:val="11"/>
        </w:numPr>
      </w:pPr>
      <w:r>
        <w:t>An incident that results in legal</w:t>
      </w:r>
      <w:r w:rsidR="005F4DFB">
        <w:t xml:space="preserve"> action by or against the child</w:t>
      </w:r>
      <w:r>
        <w:t>care center that affects a child or staff person</w:t>
      </w:r>
    </w:p>
    <w:p w14:paraId="1D882EDB" w14:textId="77777777" w:rsidR="00711F19" w:rsidRDefault="00711F19" w:rsidP="005F4DFB">
      <w:pPr>
        <w:pStyle w:val="ListParagraph"/>
        <w:numPr>
          <w:ilvl w:val="0"/>
          <w:numId w:val="11"/>
        </w:numPr>
      </w:pPr>
      <w:r>
        <w:lastRenderedPageBreak/>
        <w:t>An incident involving fire or other emergency</w:t>
      </w:r>
    </w:p>
    <w:p w14:paraId="0C7A4048" w14:textId="77777777" w:rsidR="00711F19" w:rsidRDefault="00711F19" w:rsidP="005F4DFB">
      <w:pPr>
        <w:pStyle w:val="ListParagraph"/>
        <w:numPr>
          <w:ilvl w:val="0"/>
          <w:numId w:val="11"/>
        </w:numPr>
      </w:pPr>
      <w:r>
        <w:t xml:space="preserve">A report of child abuse or neglect </w:t>
      </w:r>
    </w:p>
    <w:p w14:paraId="4900D0E3" w14:textId="77777777" w:rsidR="006C5B21" w:rsidRDefault="00711F19" w:rsidP="001E7D66">
      <w:pPr>
        <w:pStyle w:val="ListParagraph"/>
        <w:numPr>
          <w:ilvl w:val="0"/>
          <w:numId w:val="11"/>
        </w:numPr>
      </w:pPr>
      <w:r>
        <w:t xml:space="preserve">Transportation </w:t>
      </w:r>
    </w:p>
    <w:p w14:paraId="3F5A8049" w14:textId="7F369DE0" w:rsidR="00617757" w:rsidRDefault="00617757" w:rsidP="001E7D66">
      <w:pPr>
        <w:pStyle w:val="ListParagraph"/>
        <w:numPr>
          <w:ilvl w:val="0"/>
          <w:numId w:val="11"/>
        </w:numPr>
      </w:pPr>
      <w:r>
        <w:t xml:space="preserve">Report if an epinephrine auto-injector is administered to a child </w:t>
      </w:r>
    </w:p>
    <w:p w14:paraId="6D539661" w14:textId="71B864F7" w:rsidR="00E44121" w:rsidRDefault="00E44121" w:rsidP="00E44121">
      <w:pPr>
        <w:ind w:left="1425"/>
      </w:pPr>
    </w:p>
    <w:p w14:paraId="269F600E" w14:textId="31396CD0" w:rsidR="0071203B" w:rsidRPr="006D5679" w:rsidRDefault="0071203B" w:rsidP="0071203B">
      <w:pPr>
        <w:rPr>
          <w:bCs/>
          <w:color w:val="003399"/>
        </w:rPr>
      </w:pPr>
      <w:r>
        <w:rPr>
          <w:b/>
          <w:color w:val="003399"/>
        </w:rPr>
        <w:t>Prior to Hire</w:t>
      </w:r>
      <w:r w:rsidR="00486C79">
        <w:rPr>
          <w:b/>
          <w:color w:val="003399"/>
        </w:rPr>
        <w:t xml:space="preserve"> of New Staff</w:t>
      </w:r>
    </w:p>
    <w:p w14:paraId="15F7DB7B" w14:textId="695864D6" w:rsidR="0071203B" w:rsidRDefault="006D5679" w:rsidP="006D5679">
      <w:pPr>
        <w:pStyle w:val="ListParagraph"/>
        <w:numPr>
          <w:ilvl w:val="0"/>
          <w:numId w:val="17"/>
        </w:numPr>
        <w:rPr>
          <w:bCs/>
        </w:rPr>
      </w:pPr>
      <w:r w:rsidRPr="006D5679">
        <w:rPr>
          <w:bCs/>
        </w:rPr>
        <w:t>Complete KARES background check</w:t>
      </w:r>
      <w:r>
        <w:rPr>
          <w:bCs/>
        </w:rPr>
        <w:t>s</w:t>
      </w:r>
      <w:r w:rsidRPr="006D5679">
        <w:rPr>
          <w:bCs/>
        </w:rPr>
        <w:t xml:space="preserve"> </w:t>
      </w:r>
    </w:p>
    <w:p w14:paraId="6D0AF39C" w14:textId="4323445F" w:rsidR="006D5679" w:rsidRDefault="006D5679" w:rsidP="006D5679">
      <w:pPr>
        <w:pStyle w:val="ListParagraph"/>
        <w:numPr>
          <w:ilvl w:val="0"/>
          <w:numId w:val="17"/>
        </w:numPr>
        <w:rPr>
          <w:bCs/>
        </w:rPr>
      </w:pPr>
      <w:r>
        <w:rPr>
          <w:bCs/>
        </w:rPr>
        <w:t>Collect proof of education</w:t>
      </w:r>
    </w:p>
    <w:p w14:paraId="3B02CAA7" w14:textId="641C9C1F" w:rsidR="006D5679" w:rsidRPr="006D5679" w:rsidRDefault="006D5679" w:rsidP="006D5679">
      <w:pPr>
        <w:pStyle w:val="ListParagraph"/>
        <w:numPr>
          <w:ilvl w:val="0"/>
          <w:numId w:val="17"/>
        </w:numPr>
        <w:rPr>
          <w:bCs/>
        </w:rPr>
      </w:pPr>
      <w:r>
        <w:rPr>
          <w:bCs/>
        </w:rPr>
        <w:t>Collect current TB test</w:t>
      </w:r>
    </w:p>
    <w:p w14:paraId="385B049A" w14:textId="16CC54E6" w:rsidR="00E87E65" w:rsidRDefault="00E87E65" w:rsidP="00B2723B">
      <w:pPr>
        <w:rPr>
          <w:b/>
          <w:color w:val="003399"/>
          <w:sz w:val="28"/>
          <w:szCs w:val="28"/>
        </w:rPr>
      </w:pPr>
      <w:r>
        <w:rPr>
          <w:noProof/>
        </w:rPr>
        <w:drawing>
          <wp:inline distT="0" distB="0" distL="0" distR="0" wp14:anchorId="37E1C3F0" wp14:editId="71DECAEF">
            <wp:extent cx="6858000" cy="1771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7165"/>
                    </a:xfrm>
                    <a:prstGeom prst="rect">
                      <a:avLst/>
                    </a:prstGeom>
                  </pic:spPr>
                </pic:pic>
              </a:graphicData>
            </a:graphic>
          </wp:inline>
        </w:drawing>
      </w:r>
    </w:p>
    <w:p w14:paraId="777D5115" w14:textId="2DC9F8D0" w:rsidR="00B2723B" w:rsidRPr="00725DB2" w:rsidRDefault="00B2723B" w:rsidP="00B2723B">
      <w:pPr>
        <w:rPr>
          <w:b/>
          <w:color w:val="003399"/>
          <w:sz w:val="24"/>
          <w:szCs w:val="24"/>
        </w:rPr>
      </w:pPr>
      <w:r w:rsidRPr="00380E99">
        <w:rPr>
          <w:b/>
          <w:color w:val="003399"/>
          <w:sz w:val="24"/>
          <w:szCs w:val="24"/>
        </w:rPr>
        <w:t>Schedule of Activities</w:t>
      </w:r>
    </w:p>
    <w:p w14:paraId="1D9C96E1" w14:textId="1376C004" w:rsidR="00B2723B" w:rsidRDefault="00B2723B" w:rsidP="00B2723B">
      <w:pPr>
        <w:rPr>
          <w:b/>
          <w:color w:val="003399"/>
        </w:rPr>
      </w:pPr>
      <w:r>
        <w:rPr>
          <w:b/>
          <w:color w:val="003399"/>
        </w:rPr>
        <w:t>Daily</w:t>
      </w:r>
    </w:p>
    <w:p w14:paraId="4DB11698" w14:textId="3ED17604" w:rsidR="00B2723B" w:rsidRDefault="00A43B09" w:rsidP="00B2723B">
      <w:pPr>
        <w:pStyle w:val="ListParagraph"/>
        <w:numPr>
          <w:ilvl w:val="0"/>
          <w:numId w:val="10"/>
        </w:numPr>
        <w:rPr>
          <w:bCs/>
        </w:rPr>
      </w:pPr>
      <w:r>
        <w:rPr>
          <w:bCs/>
        </w:rPr>
        <w:t>Record</w:t>
      </w:r>
      <w:r w:rsidR="00FE06DA" w:rsidRPr="00FE06DA">
        <w:rPr>
          <w:bCs/>
        </w:rPr>
        <w:t xml:space="preserve"> </w:t>
      </w:r>
      <w:r w:rsidR="00984B34">
        <w:rPr>
          <w:bCs/>
        </w:rPr>
        <w:t>D</w:t>
      </w:r>
      <w:r w:rsidR="00FE06DA">
        <w:rPr>
          <w:bCs/>
        </w:rPr>
        <w:t xml:space="preserve">aily </w:t>
      </w:r>
      <w:r w:rsidR="00984B34">
        <w:rPr>
          <w:bCs/>
        </w:rPr>
        <w:t>A</w:t>
      </w:r>
      <w:r w:rsidR="00FE06DA">
        <w:rPr>
          <w:bCs/>
        </w:rPr>
        <w:t xml:space="preserve">ttendance </w:t>
      </w:r>
    </w:p>
    <w:p w14:paraId="6338E8C3" w14:textId="7E669585" w:rsidR="00FE06DA" w:rsidRPr="00FE06DA" w:rsidRDefault="00E87E65" w:rsidP="00B2723B">
      <w:pPr>
        <w:pStyle w:val="ListParagraph"/>
        <w:numPr>
          <w:ilvl w:val="0"/>
          <w:numId w:val="10"/>
        </w:numPr>
        <w:rPr>
          <w:bCs/>
        </w:rPr>
      </w:pPr>
      <w:r>
        <w:rPr>
          <w:bCs/>
        </w:rPr>
        <w:t xml:space="preserve">Check </w:t>
      </w:r>
      <w:r w:rsidR="00984B34">
        <w:rPr>
          <w:bCs/>
        </w:rPr>
        <w:t>E</w:t>
      </w:r>
      <w:r>
        <w:rPr>
          <w:bCs/>
        </w:rPr>
        <w:t xml:space="preserve">nvironment for </w:t>
      </w:r>
      <w:r w:rsidR="00984B34">
        <w:rPr>
          <w:bCs/>
        </w:rPr>
        <w:t>P</w:t>
      </w:r>
      <w:r>
        <w:rPr>
          <w:bCs/>
        </w:rPr>
        <w:t xml:space="preserve">otential </w:t>
      </w:r>
      <w:r w:rsidR="00984B34">
        <w:rPr>
          <w:bCs/>
        </w:rPr>
        <w:t>S</w:t>
      </w:r>
      <w:r>
        <w:rPr>
          <w:bCs/>
        </w:rPr>
        <w:t>afety</w:t>
      </w:r>
      <w:r w:rsidR="00984B34">
        <w:rPr>
          <w:bCs/>
        </w:rPr>
        <w:t xml:space="preserve"> I</w:t>
      </w:r>
      <w:r>
        <w:rPr>
          <w:bCs/>
        </w:rPr>
        <w:t>ssues</w:t>
      </w:r>
    </w:p>
    <w:p w14:paraId="44D1C265" w14:textId="4E69030D" w:rsidR="00E44121" w:rsidRPr="005F4DFB" w:rsidRDefault="00301B41" w:rsidP="00E44121">
      <w:pPr>
        <w:rPr>
          <w:b/>
          <w:color w:val="003399"/>
        </w:rPr>
      </w:pPr>
      <w:r>
        <w:rPr>
          <w:b/>
          <w:color w:val="003399"/>
        </w:rPr>
        <w:t xml:space="preserve">Weekly </w:t>
      </w:r>
    </w:p>
    <w:p w14:paraId="354F1DF9" w14:textId="546E1C5C" w:rsidR="00301B41" w:rsidRDefault="004C5DAC" w:rsidP="00E44121">
      <w:pPr>
        <w:pStyle w:val="ListParagraph"/>
        <w:numPr>
          <w:ilvl w:val="0"/>
          <w:numId w:val="10"/>
        </w:numPr>
      </w:pPr>
      <w:r>
        <w:t xml:space="preserve">Update </w:t>
      </w:r>
      <w:r w:rsidR="00301B41">
        <w:t>Menus</w:t>
      </w:r>
    </w:p>
    <w:p w14:paraId="1F42E43E" w14:textId="71E77884" w:rsidR="004C5DAC" w:rsidRDefault="00522113" w:rsidP="00E44121">
      <w:pPr>
        <w:pStyle w:val="ListParagraph"/>
        <w:numPr>
          <w:ilvl w:val="0"/>
          <w:numId w:val="10"/>
        </w:numPr>
      </w:pPr>
      <w:r>
        <w:t xml:space="preserve">Update </w:t>
      </w:r>
      <w:r w:rsidR="002C0017" w:rsidRPr="00522113">
        <w:t>Lesson Plans</w:t>
      </w:r>
      <w:r w:rsidR="004C5DAC" w:rsidRPr="00522113">
        <w:t xml:space="preserve"> </w:t>
      </w:r>
    </w:p>
    <w:p w14:paraId="58075B5C" w14:textId="5C5D5081" w:rsidR="00526982" w:rsidRPr="00522113" w:rsidRDefault="00605EF1" w:rsidP="00E44121">
      <w:pPr>
        <w:pStyle w:val="ListParagraph"/>
        <w:numPr>
          <w:ilvl w:val="0"/>
          <w:numId w:val="10"/>
        </w:numPr>
      </w:pPr>
      <w:r>
        <w:t xml:space="preserve">Update </w:t>
      </w:r>
      <w:r w:rsidR="00526982">
        <w:t>Written Staff Schedule</w:t>
      </w:r>
    </w:p>
    <w:p w14:paraId="2F64F358" w14:textId="5B886CD6" w:rsidR="002C0017" w:rsidRDefault="00522113" w:rsidP="002C0017">
      <w:pPr>
        <w:rPr>
          <w:b/>
          <w:color w:val="003399"/>
        </w:rPr>
      </w:pPr>
      <w:r>
        <w:rPr>
          <w:b/>
          <w:color w:val="003399"/>
        </w:rPr>
        <w:t>Monthly</w:t>
      </w:r>
    </w:p>
    <w:p w14:paraId="008BEC41" w14:textId="02E9E2CF" w:rsidR="00522113" w:rsidRDefault="00501963" w:rsidP="00522113">
      <w:pPr>
        <w:pStyle w:val="ListParagraph"/>
        <w:numPr>
          <w:ilvl w:val="0"/>
          <w:numId w:val="10"/>
        </w:numPr>
      </w:pPr>
      <w:r>
        <w:t xml:space="preserve">Conduct </w:t>
      </w:r>
      <w:r w:rsidR="00522113">
        <w:t>Fire Drill</w:t>
      </w:r>
    </w:p>
    <w:p w14:paraId="1CCBEAE7" w14:textId="7CC46C6B" w:rsidR="00522113" w:rsidRDefault="00522113" w:rsidP="00522113">
      <w:pPr>
        <w:pStyle w:val="ListParagraph"/>
        <w:numPr>
          <w:ilvl w:val="0"/>
          <w:numId w:val="10"/>
        </w:numPr>
      </w:pPr>
      <w:r w:rsidRPr="00522113">
        <w:t>Update ECE TRIS</w:t>
      </w:r>
    </w:p>
    <w:p w14:paraId="16802DD9" w14:textId="257DDFA1" w:rsidR="00660640" w:rsidRDefault="005A58DC" w:rsidP="00522113">
      <w:pPr>
        <w:pStyle w:val="ListParagraph"/>
        <w:numPr>
          <w:ilvl w:val="0"/>
          <w:numId w:val="10"/>
        </w:numPr>
      </w:pPr>
      <w:r>
        <w:t xml:space="preserve">Submit </w:t>
      </w:r>
      <w:r w:rsidR="00660640">
        <w:t>Food Program</w:t>
      </w:r>
      <w:r w:rsidR="00D71381">
        <w:t xml:space="preserve"> Claim</w:t>
      </w:r>
      <w:r w:rsidR="00660640">
        <w:t xml:space="preserve"> (if applicable)</w:t>
      </w:r>
    </w:p>
    <w:p w14:paraId="0CD52391" w14:textId="66FFF810" w:rsidR="00AD5BD6" w:rsidRPr="00522113" w:rsidRDefault="005A58DC" w:rsidP="00522113">
      <w:pPr>
        <w:pStyle w:val="ListParagraph"/>
        <w:numPr>
          <w:ilvl w:val="0"/>
          <w:numId w:val="10"/>
        </w:numPr>
      </w:pPr>
      <w:r>
        <w:t xml:space="preserve">Submit </w:t>
      </w:r>
      <w:r w:rsidR="00AD5BD6">
        <w:t>CCAP Billing (if applicable)</w:t>
      </w:r>
    </w:p>
    <w:p w14:paraId="077D2C83" w14:textId="41BD6AC5" w:rsidR="002C0017" w:rsidRDefault="002C0017" w:rsidP="002C0017">
      <w:pPr>
        <w:rPr>
          <w:b/>
          <w:color w:val="003399"/>
        </w:rPr>
      </w:pPr>
      <w:r>
        <w:rPr>
          <w:b/>
          <w:color w:val="003399"/>
        </w:rPr>
        <w:t>Quarterly</w:t>
      </w:r>
    </w:p>
    <w:p w14:paraId="5AA570EA" w14:textId="2E0DE63C" w:rsidR="00353A35" w:rsidRDefault="00A43B09" w:rsidP="00E44121">
      <w:pPr>
        <w:pStyle w:val="ListParagraph"/>
        <w:numPr>
          <w:ilvl w:val="0"/>
          <w:numId w:val="10"/>
        </w:numPr>
      </w:pPr>
      <w:r>
        <w:t xml:space="preserve">Conduct </w:t>
      </w:r>
      <w:r w:rsidR="00353A35">
        <w:t xml:space="preserve">Earthquake </w:t>
      </w:r>
      <w:r w:rsidR="00A91397">
        <w:t>D</w:t>
      </w:r>
      <w:r w:rsidR="00353A35">
        <w:t>rills</w:t>
      </w:r>
    </w:p>
    <w:p w14:paraId="45EFB220" w14:textId="348AFD56" w:rsidR="00353A35" w:rsidRDefault="00A43B09" w:rsidP="00E44121">
      <w:pPr>
        <w:pStyle w:val="ListParagraph"/>
        <w:numPr>
          <w:ilvl w:val="0"/>
          <w:numId w:val="10"/>
        </w:numPr>
      </w:pPr>
      <w:r>
        <w:t xml:space="preserve">Conduct </w:t>
      </w:r>
      <w:r w:rsidR="00353A35">
        <w:t xml:space="preserve">Tornado </w:t>
      </w:r>
      <w:r w:rsidR="00A91397">
        <w:t>D</w:t>
      </w:r>
      <w:r w:rsidR="00353A35">
        <w:t>rills</w:t>
      </w:r>
    </w:p>
    <w:p w14:paraId="477341A0" w14:textId="674CFAB2" w:rsidR="00353A35" w:rsidRDefault="00A43B09" w:rsidP="00E44121">
      <w:pPr>
        <w:pStyle w:val="ListParagraph"/>
        <w:numPr>
          <w:ilvl w:val="0"/>
          <w:numId w:val="10"/>
        </w:numPr>
      </w:pPr>
      <w:r>
        <w:t xml:space="preserve">Conduct </w:t>
      </w:r>
      <w:r w:rsidR="00353A35">
        <w:t xml:space="preserve">Lockdown </w:t>
      </w:r>
      <w:r w:rsidR="00A91397">
        <w:t>D</w:t>
      </w:r>
      <w:r w:rsidR="00353A35">
        <w:t>rills</w:t>
      </w:r>
    </w:p>
    <w:p w14:paraId="3CF79090" w14:textId="4D6A92A3" w:rsidR="00C62F86" w:rsidRDefault="00A43B09" w:rsidP="00E44121">
      <w:pPr>
        <w:pStyle w:val="ListParagraph"/>
        <w:numPr>
          <w:ilvl w:val="0"/>
          <w:numId w:val="10"/>
        </w:numPr>
      </w:pPr>
      <w:r>
        <w:t xml:space="preserve">Conduct </w:t>
      </w:r>
      <w:r w:rsidR="00C62F86">
        <w:t xml:space="preserve">Staff </w:t>
      </w:r>
      <w:r w:rsidR="00A91397">
        <w:t>M</w:t>
      </w:r>
      <w:r w:rsidR="00C62F86">
        <w:t>eetings</w:t>
      </w:r>
    </w:p>
    <w:p w14:paraId="3CF6F418" w14:textId="451A8593" w:rsidR="00805414" w:rsidRDefault="00143E9D" w:rsidP="00805414">
      <w:pPr>
        <w:rPr>
          <w:b/>
          <w:color w:val="003399"/>
        </w:rPr>
      </w:pPr>
      <w:r>
        <w:rPr>
          <w:b/>
          <w:color w:val="003399"/>
        </w:rPr>
        <w:t>Annually</w:t>
      </w:r>
    </w:p>
    <w:p w14:paraId="1AFDC1B6" w14:textId="2548504A" w:rsidR="00A055A1" w:rsidRDefault="00A055A1" w:rsidP="00E44121">
      <w:pPr>
        <w:pStyle w:val="ListParagraph"/>
        <w:numPr>
          <w:ilvl w:val="0"/>
          <w:numId w:val="10"/>
        </w:numPr>
      </w:pPr>
      <w:r>
        <w:t xml:space="preserve">Renew </w:t>
      </w:r>
      <w:r w:rsidR="00A911D1">
        <w:t>L</w:t>
      </w:r>
      <w:r>
        <w:t>icense</w:t>
      </w:r>
    </w:p>
    <w:p w14:paraId="6DE2CB13" w14:textId="57A2E72E" w:rsidR="00805414" w:rsidRDefault="00A43B09" w:rsidP="00E44121">
      <w:pPr>
        <w:pStyle w:val="ListParagraph"/>
        <w:numPr>
          <w:ilvl w:val="0"/>
          <w:numId w:val="10"/>
        </w:numPr>
      </w:pPr>
      <w:r>
        <w:t xml:space="preserve">Complete </w:t>
      </w:r>
      <w:r w:rsidR="00143E9D">
        <w:t xml:space="preserve">Staff </w:t>
      </w:r>
      <w:r w:rsidR="00A911D1">
        <w:t>E</w:t>
      </w:r>
      <w:r w:rsidR="00143E9D">
        <w:t>valuations</w:t>
      </w:r>
    </w:p>
    <w:p w14:paraId="2400540F" w14:textId="503E8B5D" w:rsidR="007178A6" w:rsidRDefault="00A43B09" w:rsidP="007178A6">
      <w:pPr>
        <w:pStyle w:val="ListParagraph"/>
        <w:numPr>
          <w:ilvl w:val="0"/>
          <w:numId w:val="10"/>
        </w:numPr>
      </w:pPr>
      <w:r>
        <w:t xml:space="preserve">Complete </w:t>
      </w:r>
      <w:r w:rsidR="007178A6">
        <w:t xml:space="preserve">Staff </w:t>
      </w:r>
      <w:r w:rsidR="00A911D1">
        <w:t>P</w:t>
      </w:r>
      <w:r w:rsidR="007178A6">
        <w:t xml:space="preserve">rofessional </w:t>
      </w:r>
      <w:r w:rsidR="00A911D1">
        <w:t>D</w:t>
      </w:r>
      <w:r w:rsidR="007178A6">
        <w:t xml:space="preserve">evelopment </w:t>
      </w:r>
      <w:r w:rsidR="00BE1C2B">
        <w:t>P</w:t>
      </w:r>
      <w:r w:rsidR="007178A6">
        <w:t>lans</w:t>
      </w:r>
    </w:p>
    <w:p w14:paraId="46F38FF0" w14:textId="45A8EBB2" w:rsidR="001B3C1A" w:rsidRDefault="00BE13AE" w:rsidP="007178A6">
      <w:pPr>
        <w:pStyle w:val="ListParagraph"/>
        <w:numPr>
          <w:ilvl w:val="0"/>
          <w:numId w:val="10"/>
        </w:numPr>
      </w:pPr>
      <w:r>
        <w:t>Complete</w:t>
      </w:r>
      <w:r w:rsidR="001B3C1A">
        <w:t xml:space="preserve"> CCAP Training</w:t>
      </w:r>
    </w:p>
    <w:p w14:paraId="55737F76" w14:textId="1498B0A9" w:rsidR="00C62F86" w:rsidRDefault="00C7669F" w:rsidP="00E44121">
      <w:pPr>
        <w:pStyle w:val="ListParagraph"/>
        <w:numPr>
          <w:ilvl w:val="0"/>
          <w:numId w:val="10"/>
        </w:numPr>
      </w:pPr>
      <w:r>
        <w:t xml:space="preserve">Document </w:t>
      </w:r>
      <w:r w:rsidR="00C62F86">
        <w:t>Parent</w:t>
      </w:r>
      <w:r w:rsidR="001B3C1A">
        <w:t xml:space="preserve"> I</w:t>
      </w:r>
      <w:r w:rsidR="00C62F86">
        <w:t xml:space="preserve">nvolvement </w:t>
      </w:r>
      <w:r w:rsidR="001B3C1A">
        <w:t>A</w:t>
      </w:r>
      <w:r w:rsidR="00C62F86">
        <w:t>ctivity</w:t>
      </w:r>
    </w:p>
    <w:p w14:paraId="6479A3FE" w14:textId="7E0E29F0" w:rsidR="000F7CE6" w:rsidRDefault="000F7CE6" w:rsidP="00E44121">
      <w:pPr>
        <w:pStyle w:val="ListParagraph"/>
        <w:numPr>
          <w:ilvl w:val="0"/>
          <w:numId w:val="10"/>
        </w:numPr>
      </w:pPr>
      <w:r>
        <w:t>Update Emergency Preparation Plans with</w:t>
      </w:r>
      <w:r w:rsidR="00DE441C">
        <w:t xml:space="preserve"> L</w:t>
      </w:r>
      <w:r>
        <w:t xml:space="preserve">ocal Emergency Managers </w:t>
      </w:r>
    </w:p>
    <w:p w14:paraId="1502455E" w14:textId="3BCFBA6B" w:rsidR="00A2783A" w:rsidRDefault="00A2783A" w:rsidP="00E44121">
      <w:pPr>
        <w:pStyle w:val="ListParagraph"/>
        <w:numPr>
          <w:ilvl w:val="0"/>
          <w:numId w:val="10"/>
        </w:numPr>
      </w:pPr>
      <w:r>
        <w:t>Renew Food Service Permit</w:t>
      </w:r>
    </w:p>
    <w:p w14:paraId="07F3AC5D" w14:textId="74F8A005" w:rsidR="00805414" w:rsidRDefault="00921D99" w:rsidP="00E44121">
      <w:pPr>
        <w:pStyle w:val="ListParagraph"/>
        <w:numPr>
          <w:ilvl w:val="0"/>
          <w:numId w:val="10"/>
        </w:numPr>
      </w:pPr>
      <w:r>
        <w:t>Complete Driver History</w:t>
      </w:r>
      <w:r w:rsidR="00983084">
        <w:t xml:space="preserve"> (</w:t>
      </w:r>
      <w:r>
        <w:t>if applicable</w:t>
      </w:r>
      <w:r w:rsidR="00983084">
        <w:t>)</w:t>
      </w:r>
    </w:p>
    <w:p w14:paraId="765A3F2D" w14:textId="44E815DC" w:rsidR="00E44121" w:rsidRDefault="00E44121" w:rsidP="00B75222"/>
    <w:p w14:paraId="169B8173" w14:textId="66C1DB29" w:rsidR="00935D00" w:rsidRDefault="00935D00" w:rsidP="00B75222"/>
    <w:p w14:paraId="3601B18D" w14:textId="7A053926" w:rsidR="00935D00" w:rsidRDefault="00935D00" w:rsidP="00B75222">
      <w:r>
        <w:rPr>
          <w:noProof/>
        </w:rPr>
        <w:drawing>
          <wp:inline distT="0" distB="0" distL="0" distR="0" wp14:anchorId="356E5939" wp14:editId="731947D1">
            <wp:extent cx="6858000" cy="177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7165"/>
                    </a:xfrm>
                    <a:prstGeom prst="rect">
                      <a:avLst/>
                    </a:prstGeom>
                  </pic:spPr>
                </pic:pic>
              </a:graphicData>
            </a:graphic>
          </wp:inline>
        </w:drawing>
      </w:r>
    </w:p>
    <w:p w14:paraId="0DF858F9" w14:textId="35D98F46" w:rsidR="00B75222" w:rsidRDefault="001F1D5D" w:rsidP="00B75222">
      <w:r>
        <w:rPr>
          <w:noProof/>
        </w:rPr>
        <w:lastRenderedPageBreak/>
        <w:drawing>
          <wp:inline distT="0" distB="0" distL="0" distR="0" wp14:anchorId="6A026B66" wp14:editId="79DF2ACD">
            <wp:extent cx="6858000" cy="177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7165"/>
                    </a:xfrm>
                    <a:prstGeom prst="rect">
                      <a:avLst/>
                    </a:prstGeom>
                  </pic:spPr>
                </pic:pic>
              </a:graphicData>
            </a:graphic>
          </wp:inline>
        </w:drawing>
      </w:r>
    </w:p>
    <w:p w14:paraId="0B7A03E1" w14:textId="77777777" w:rsidR="001F1D5D" w:rsidRDefault="001F1D5D" w:rsidP="001F1D5D">
      <w:pPr>
        <w:ind w:left="360"/>
      </w:pPr>
      <w:r>
        <w:rPr>
          <w:rFonts w:ascii="Franklin Gothic Medium" w:hAnsi="Franklin Gothic Medium"/>
          <w:color w:val="003399"/>
          <w:sz w:val="24"/>
          <w:szCs w:val="28"/>
        </w:rPr>
        <w:t>Children’s Files</w:t>
      </w:r>
    </w:p>
    <w:p w14:paraId="16A708C4" w14:textId="77777777" w:rsidR="001A4772" w:rsidRDefault="001A4772" w:rsidP="001A4772">
      <w:pPr>
        <w:numPr>
          <w:ilvl w:val="0"/>
          <w:numId w:val="7"/>
        </w:numPr>
        <w:ind w:hanging="360"/>
      </w:pPr>
      <w:r>
        <w:t xml:space="preserve">Completed application on file on the first day the child attends the childcare center. </w:t>
      </w:r>
    </w:p>
    <w:p w14:paraId="74604209" w14:textId="77777777" w:rsidR="00FB1F5D" w:rsidRDefault="00FB1F5D" w:rsidP="00FB1F5D">
      <w:pPr>
        <w:numPr>
          <w:ilvl w:val="0"/>
          <w:numId w:val="7"/>
        </w:numPr>
        <w:ind w:hanging="360"/>
      </w:pPr>
      <w:r>
        <w:t xml:space="preserve">Maintain children’s files that include the following: </w:t>
      </w:r>
    </w:p>
    <w:p w14:paraId="3313A6F0" w14:textId="3E44C609" w:rsidR="001F1D5D" w:rsidRPr="00F47E1B" w:rsidRDefault="001F1D5D" w:rsidP="001F1D5D">
      <w:pPr>
        <w:numPr>
          <w:ilvl w:val="0"/>
          <w:numId w:val="7"/>
        </w:numPr>
        <w:ind w:hanging="360"/>
      </w:pPr>
      <w:r>
        <w:t xml:space="preserve">A current immunization certificate must be on file within thirty (30) days of enrollment for each </w:t>
      </w:r>
      <w:r w:rsidR="00AE447D">
        <w:t>child unless</w:t>
      </w:r>
      <w:r>
        <w:t xml:space="preserve"> an attending physician or the child’s parent objects to the immunization of the child. If a child does not have an immunization certificate, a special form completed by the health department or physician must be on file.</w:t>
      </w:r>
    </w:p>
    <w:p w14:paraId="2F4152EF" w14:textId="253D1E21" w:rsidR="001F1D5D" w:rsidRDefault="001F1D5D" w:rsidP="000E6875">
      <w:pPr>
        <w:numPr>
          <w:ilvl w:val="1"/>
          <w:numId w:val="7"/>
        </w:numPr>
        <w:ind w:hanging="360"/>
      </w:pPr>
      <w:r>
        <w:t xml:space="preserve">A written record for each child: </w:t>
      </w:r>
      <w:r w:rsidR="001A4772">
        <w:t>c</w:t>
      </w:r>
      <w:r>
        <w:t xml:space="preserve">ompleted and signed by the child’s parent. </w:t>
      </w:r>
    </w:p>
    <w:p w14:paraId="78176959" w14:textId="77777777" w:rsidR="001F1D5D" w:rsidRDefault="001F1D5D" w:rsidP="001F1D5D">
      <w:pPr>
        <w:numPr>
          <w:ilvl w:val="0"/>
          <w:numId w:val="7"/>
        </w:numPr>
        <w:ind w:hanging="360"/>
      </w:pPr>
      <w:r>
        <w:t xml:space="preserve">Child written records to contain: </w:t>
      </w:r>
    </w:p>
    <w:p w14:paraId="42AE32EF" w14:textId="07B7F06B" w:rsidR="001F1D5D" w:rsidRDefault="001F1D5D" w:rsidP="001C4EA4">
      <w:pPr>
        <w:ind w:left="705"/>
      </w:pPr>
      <w:r>
        <w:t xml:space="preserve">The child’s </w:t>
      </w:r>
      <w:r w:rsidR="00552474">
        <w:t>name,</w:t>
      </w:r>
      <w:r>
        <w:t xml:space="preserve"> </w:t>
      </w:r>
      <w:r w:rsidR="001C4EA4">
        <w:t>d</w:t>
      </w:r>
      <w:r w:rsidR="00552474">
        <w:t xml:space="preserve">ate of birth, </w:t>
      </w:r>
      <w:r w:rsidR="001C4EA4">
        <w:t>h</w:t>
      </w:r>
      <w:r w:rsidR="00552474">
        <w:t>ome a</w:t>
      </w:r>
      <w:r>
        <w:t>ddress</w:t>
      </w:r>
      <w:r w:rsidR="00552474">
        <w:t>,</w:t>
      </w:r>
      <w:r>
        <w:t xml:space="preserve"> </w:t>
      </w:r>
    </w:p>
    <w:p w14:paraId="7B1254A8" w14:textId="3D02D301" w:rsidR="001F1D5D" w:rsidRDefault="001F1D5D" w:rsidP="001F1D5D">
      <w:pPr>
        <w:numPr>
          <w:ilvl w:val="1"/>
          <w:numId w:val="7"/>
        </w:numPr>
        <w:ind w:hanging="360"/>
      </w:pPr>
      <w:r>
        <w:t>Parent</w:t>
      </w:r>
      <w:r w:rsidR="00FA424F">
        <w:t>/s</w:t>
      </w:r>
      <w:r>
        <w:t xml:space="preserve"> contact information at home</w:t>
      </w:r>
      <w:r w:rsidR="001A4772">
        <w:t xml:space="preserve"> and at place of employment</w:t>
      </w:r>
      <w:r w:rsidR="00552474">
        <w:t>,</w:t>
      </w:r>
      <w:r>
        <w:t xml:space="preserve"> </w:t>
      </w:r>
    </w:p>
    <w:p w14:paraId="769D0CE4" w14:textId="6345EDA0" w:rsidR="001F1D5D" w:rsidRDefault="001F1D5D" w:rsidP="001F1D5D">
      <w:pPr>
        <w:numPr>
          <w:ilvl w:val="1"/>
          <w:numId w:val="7"/>
        </w:numPr>
        <w:ind w:hanging="360"/>
      </w:pPr>
      <w:r>
        <w:t>Name of each person who is designated to pick-up the child</w:t>
      </w:r>
      <w:r w:rsidR="00552474">
        <w:t>,</w:t>
      </w:r>
      <w:r>
        <w:t xml:space="preserve"> </w:t>
      </w:r>
    </w:p>
    <w:p w14:paraId="020478E0" w14:textId="5490A838" w:rsidR="001F1D5D" w:rsidRDefault="001F1D5D" w:rsidP="001F1D5D">
      <w:pPr>
        <w:numPr>
          <w:ilvl w:val="1"/>
          <w:numId w:val="7"/>
        </w:numPr>
        <w:ind w:hanging="360"/>
      </w:pPr>
      <w:r>
        <w:t>Family physician and phone number</w:t>
      </w:r>
      <w:r w:rsidR="00552474">
        <w:t>,</w:t>
      </w:r>
      <w:r>
        <w:t xml:space="preserve"> </w:t>
      </w:r>
    </w:p>
    <w:p w14:paraId="009DC82D" w14:textId="24AF12D3" w:rsidR="001F1D5D" w:rsidRDefault="001F1D5D" w:rsidP="001F1D5D">
      <w:pPr>
        <w:numPr>
          <w:ilvl w:val="1"/>
          <w:numId w:val="7"/>
        </w:numPr>
        <w:ind w:hanging="360"/>
      </w:pPr>
      <w:r>
        <w:t>Preferred hospital and phone number</w:t>
      </w:r>
      <w:r w:rsidR="00552474">
        <w:t>,</w:t>
      </w:r>
      <w:r>
        <w:t xml:space="preserve"> </w:t>
      </w:r>
    </w:p>
    <w:p w14:paraId="40150C90" w14:textId="0AC04809" w:rsidR="001F1D5D" w:rsidRDefault="001F1D5D" w:rsidP="001F1D5D">
      <w:pPr>
        <w:numPr>
          <w:ilvl w:val="1"/>
          <w:numId w:val="7"/>
        </w:numPr>
        <w:ind w:hanging="360"/>
      </w:pPr>
      <w:r>
        <w:t>Child’s general health status and medical history</w:t>
      </w:r>
      <w:r w:rsidR="00552474">
        <w:t>,</w:t>
      </w:r>
      <w:r>
        <w:t xml:space="preserve"> </w:t>
      </w:r>
    </w:p>
    <w:p w14:paraId="028FD337" w14:textId="212CAC15" w:rsidR="001F1D5D" w:rsidRDefault="001F1D5D" w:rsidP="001F1D5D">
      <w:pPr>
        <w:numPr>
          <w:ilvl w:val="1"/>
          <w:numId w:val="7"/>
        </w:numPr>
        <w:ind w:hanging="360"/>
      </w:pPr>
      <w:r>
        <w:t>Child’s allergies</w:t>
      </w:r>
      <w:r w:rsidR="00552474">
        <w:t>,</w:t>
      </w:r>
      <w:r>
        <w:t xml:space="preserve"> </w:t>
      </w:r>
    </w:p>
    <w:p w14:paraId="62A6A2B8" w14:textId="3A5A77F3" w:rsidR="001F1D5D" w:rsidRDefault="001F1D5D" w:rsidP="001F1D5D">
      <w:pPr>
        <w:numPr>
          <w:ilvl w:val="1"/>
          <w:numId w:val="7"/>
        </w:numPr>
        <w:ind w:hanging="360"/>
      </w:pPr>
      <w:r>
        <w:t>Immunization certificate</w:t>
      </w:r>
      <w:r w:rsidR="00552474">
        <w:t xml:space="preserve">, </w:t>
      </w:r>
      <w:r>
        <w:t xml:space="preserve"> </w:t>
      </w:r>
    </w:p>
    <w:p w14:paraId="2DBD6076" w14:textId="44218E18" w:rsidR="001F1D5D" w:rsidRDefault="001F1D5D" w:rsidP="001F1D5D">
      <w:pPr>
        <w:numPr>
          <w:ilvl w:val="1"/>
          <w:numId w:val="7"/>
        </w:numPr>
        <w:ind w:hanging="360"/>
      </w:pPr>
      <w:r>
        <w:t>Authorization by the parent for the child-care center to seek emergency medical care for the child in the parent’s absence</w:t>
      </w:r>
      <w:r w:rsidR="00EC05ED">
        <w:t>,</w:t>
      </w:r>
      <w:r>
        <w:t xml:space="preserve"> </w:t>
      </w:r>
    </w:p>
    <w:p w14:paraId="552A63C3" w14:textId="17F9AA4B" w:rsidR="001F1D5D" w:rsidRDefault="001F1D5D" w:rsidP="001F1D5D">
      <w:pPr>
        <w:numPr>
          <w:ilvl w:val="1"/>
          <w:numId w:val="7"/>
        </w:numPr>
        <w:ind w:hanging="360"/>
      </w:pPr>
      <w:r>
        <w:t>Restrictions on child’s participation in activities with specific instructions from the child’s parent or health professional</w:t>
      </w:r>
      <w:r w:rsidR="00EC05ED">
        <w:t>,</w:t>
      </w:r>
      <w:r>
        <w:t xml:space="preserve"> </w:t>
      </w:r>
    </w:p>
    <w:p w14:paraId="564201F6" w14:textId="7EBDB573" w:rsidR="001F1D5D" w:rsidRDefault="001F1D5D" w:rsidP="001F1D5D">
      <w:pPr>
        <w:numPr>
          <w:ilvl w:val="1"/>
          <w:numId w:val="7"/>
        </w:numPr>
        <w:ind w:hanging="360"/>
      </w:pPr>
      <w:r>
        <w:t>Permission for third party professional services in the child-care center form (if applicable)</w:t>
      </w:r>
      <w:r w:rsidR="00EC05ED">
        <w:t>,</w:t>
      </w:r>
      <w:r>
        <w:t xml:space="preserve"> </w:t>
      </w:r>
    </w:p>
    <w:p w14:paraId="3D521734" w14:textId="04780424" w:rsidR="001F1D5D" w:rsidRDefault="001F1D5D" w:rsidP="001F1D5D">
      <w:pPr>
        <w:numPr>
          <w:ilvl w:val="1"/>
          <w:numId w:val="7"/>
        </w:numPr>
        <w:ind w:hanging="360"/>
      </w:pPr>
      <w:r>
        <w:t xml:space="preserve">Name and phone number of each person to be contacted in </w:t>
      </w:r>
      <w:r w:rsidR="00AB4A02">
        <w:t>an emergency</w:t>
      </w:r>
      <w:r>
        <w:t xml:space="preserve"> involving or impacting the child</w:t>
      </w:r>
      <w:r w:rsidR="00EC05ED">
        <w:t>,</w:t>
      </w:r>
      <w:r>
        <w:t xml:space="preserve"> </w:t>
      </w:r>
    </w:p>
    <w:p w14:paraId="115101C2" w14:textId="5D6FE1AA" w:rsidR="001F1D5D" w:rsidRDefault="001F1D5D" w:rsidP="001F1D5D">
      <w:pPr>
        <w:numPr>
          <w:ilvl w:val="1"/>
          <w:numId w:val="7"/>
        </w:numPr>
        <w:ind w:hanging="360"/>
      </w:pPr>
      <w:r>
        <w:t xml:space="preserve">Animal permission form, listing all animals (if applicable) </w:t>
      </w:r>
    </w:p>
    <w:p w14:paraId="6BBD171C" w14:textId="6D43CF2D" w:rsidR="001F1D5D" w:rsidRDefault="001F1D5D" w:rsidP="001F1D5D">
      <w:pPr>
        <w:numPr>
          <w:ilvl w:val="1"/>
          <w:numId w:val="7"/>
        </w:numPr>
        <w:ind w:hanging="360"/>
      </w:pPr>
      <w:r>
        <w:t xml:space="preserve">Signed permission form for each regular trip outside the licensed space meaning the building or outdoor playground (on a regular occurrence, like adjacent park, walk to the library, etc.) </w:t>
      </w:r>
    </w:p>
    <w:p w14:paraId="502C90BF" w14:textId="4CEAF848" w:rsidR="001F1D5D" w:rsidRDefault="001F1D5D" w:rsidP="001F1D5D">
      <w:pPr>
        <w:numPr>
          <w:ilvl w:val="1"/>
          <w:numId w:val="7"/>
        </w:numPr>
        <w:ind w:hanging="360"/>
      </w:pPr>
      <w:r>
        <w:t xml:space="preserve">Field trip permission form signed by parent (a one-time occurrence, like pumpkin patch, etc.) </w:t>
      </w:r>
    </w:p>
    <w:p w14:paraId="58B9C7BA" w14:textId="00F833E1" w:rsidR="001F1D5D" w:rsidRDefault="001F1D5D" w:rsidP="001F1D5D">
      <w:pPr>
        <w:numPr>
          <w:ilvl w:val="1"/>
          <w:numId w:val="7"/>
        </w:numPr>
        <w:ind w:hanging="360"/>
      </w:pPr>
      <w:r>
        <w:t xml:space="preserve">Transition to new classroom form (if applicable) </w:t>
      </w:r>
    </w:p>
    <w:p w14:paraId="6A300A54" w14:textId="5647DDF9" w:rsidR="001F1D5D" w:rsidRDefault="001F1D5D" w:rsidP="001F1D5D">
      <w:pPr>
        <w:numPr>
          <w:ilvl w:val="1"/>
          <w:numId w:val="7"/>
        </w:numPr>
        <w:ind w:hanging="360"/>
      </w:pPr>
      <w:r>
        <w:t>Written blanket permission form from parents to use sunblock or diaper cream (if applicable)</w:t>
      </w:r>
      <w:r w:rsidR="0082285A">
        <w:t>,</w:t>
      </w:r>
      <w:r>
        <w:t xml:space="preserve"> </w:t>
      </w:r>
    </w:p>
    <w:p w14:paraId="703BEA93" w14:textId="21B23349" w:rsidR="0063595A" w:rsidRDefault="001F1D5D" w:rsidP="001F1D5D">
      <w:pPr>
        <w:numPr>
          <w:ilvl w:val="1"/>
          <w:numId w:val="7"/>
        </w:numPr>
        <w:spacing w:after="0" w:line="388" w:lineRule="auto"/>
        <w:ind w:hanging="360"/>
      </w:pPr>
      <w:r>
        <w:t>Daily signed authorization from parent to administer medication (if applicable)</w:t>
      </w:r>
      <w:r w:rsidR="0082285A">
        <w:t>,</w:t>
      </w:r>
      <w:r>
        <w:t xml:space="preserve"> and</w:t>
      </w:r>
    </w:p>
    <w:p w14:paraId="50091799" w14:textId="3E5FD18F" w:rsidR="001F1D5D" w:rsidRDefault="001F1D5D" w:rsidP="001F1D5D">
      <w:pPr>
        <w:numPr>
          <w:ilvl w:val="1"/>
          <w:numId w:val="7"/>
        </w:numPr>
        <w:spacing w:after="0" w:line="388" w:lineRule="auto"/>
        <w:ind w:hanging="360"/>
      </w:pPr>
      <w:r>
        <w:t xml:space="preserve">Parent/center agreement outlining rates and payment schedule (not in regulations). </w:t>
      </w:r>
    </w:p>
    <w:p w14:paraId="7FA719AA" w14:textId="77777777" w:rsidR="001F1D5D" w:rsidRDefault="001F1D5D" w:rsidP="001F1D5D">
      <w:r>
        <w:rPr>
          <w:noProof/>
        </w:rPr>
        <w:drawing>
          <wp:inline distT="0" distB="0" distL="0" distR="0" wp14:anchorId="5A5BBF3A" wp14:editId="0CC40285">
            <wp:extent cx="6858000" cy="177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7165"/>
                    </a:xfrm>
                    <a:prstGeom prst="rect">
                      <a:avLst/>
                    </a:prstGeom>
                  </pic:spPr>
                </pic:pic>
              </a:graphicData>
            </a:graphic>
          </wp:inline>
        </w:drawing>
      </w:r>
    </w:p>
    <w:p w14:paraId="7EF47CA1" w14:textId="77777777" w:rsidR="00935D00" w:rsidRDefault="00935D00" w:rsidP="001F1D5D">
      <w:pPr>
        <w:ind w:left="360"/>
        <w:rPr>
          <w:rFonts w:ascii="Franklin Gothic Medium" w:hAnsi="Franklin Gothic Medium"/>
          <w:color w:val="003399"/>
          <w:sz w:val="24"/>
          <w:szCs w:val="28"/>
        </w:rPr>
      </w:pPr>
    </w:p>
    <w:p w14:paraId="48909D92" w14:textId="608EBE67" w:rsidR="001F1D5D" w:rsidRDefault="00AF5494" w:rsidP="00AF5494">
      <w:r>
        <w:rPr>
          <w:noProof/>
        </w:rPr>
        <w:lastRenderedPageBreak/>
        <w:drawing>
          <wp:inline distT="0" distB="0" distL="0" distR="0" wp14:anchorId="5F2B5F5D" wp14:editId="4B2AC6E6">
            <wp:extent cx="6858000" cy="1771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7165"/>
                    </a:xfrm>
                    <a:prstGeom prst="rect">
                      <a:avLst/>
                    </a:prstGeom>
                  </pic:spPr>
                </pic:pic>
              </a:graphicData>
            </a:graphic>
          </wp:inline>
        </w:drawing>
      </w:r>
      <w:r w:rsidR="008818A0">
        <w:rPr>
          <w:rFonts w:ascii="Franklin Gothic Medium" w:hAnsi="Franklin Gothic Medium"/>
          <w:color w:val="003399"/>
          <w:sz w:val="24"/>
          <w:szCs w:val="28"/>
        </w:rPr>
        <w:t>Staff Requirements</w:t>
      </w:r>
    </w:p>
    <w:p w14:paraId="6EF9CBF8" w14:textId="7C097432" w:rsidR="00C35ECB" w:rsidRDefault="00C35ECB" w:rsidP="001F1D5D">
      <w:pPr>
        <w:numPr>
          <w:ilvl w:val="0"/>
          <w:numId w:val="7"/>
        </w:numPr>
        <w:ind w:hanging="360"/>
      </w:pPr>
      <w:r>
        <w:t xml:space="preserve">Application with </w:t>
      </w:r>
      <w:r w:rsidR="00FB6D7C">
        <w:t>D</w:t>
      </w:r>
      <w:r>
        <w:t xml:space="preserve">ate of </w:t>
      </w:r>
      <w:r w:rsidR="00FB6D7C">
        <w:t>H</w:t>
      </w:r>
      <w:r>
        <w:t>ire</w:t>
      </w:r>
    </w:p>
    <w:p w14:paraId="0012D272" w14:textId="7D4295A5" w:rsidR="00C35ECB" w:rsidRDefault="00C35ECB" w:rsidP="00C35ECB">
      <w:pPr>
        <w:numPr>
          <w:ilvl w:val="0"/>
          <w:numId w:val="7"/>
        </w:numPr>
        <w:ind w:hanging="360"/>
      </w:pPr>
      <w:r>
        <w:t xml:space="preserve">Proof of </w:t>
      </w:r>
      <w:r w:rsidR="00FB6D7C">
        <w:t>E</w:t>
      </w:r>
      <w:r>
        <w:t>ducation</w:t>
      </w:r>
    </w:p>
    <w:p w14:paraId="6D2021DF" w14:textId="64CFB68E" w:rsidR="001F1D5D" w:rsidRDefault="001F1D5D" w:rsidP="001F1D5D">
      <w:pPr>
        <w:numPr>
          <w:ilvl w:val="0"/>
          <w:numId w:val="7"/>
        </w:numPr>
        <w:ind w:hanging="360"/>
      </w:pPr>
      <w:r>
        <w:t xml:space="preserve">Background </w:t>
      </w:r>
      <w:r w:rsidR="002827B5">
        <w:t>C</w:t>
      </w:r>
      <w:r>
        <w:t>heck(s)</w:t>
      </w:r>
      <w:r w:rsidR="002827B5">
        <w:t xml:space="preserve"> (Including Out of State, if applicable) </w:t>
      </w:r>
    </w:p>
    <w:p w14:paraId="04C06CA4" w14:textId="77777777" w:rsidR="001F1D5D" w:rsidRDefault="001F1D5D" w:rsidP="001F1D5D">
      <w:pPr>
        <w:numPr>
          <w:ilvl w:val="0"/>
          <w:numId w:val="7"/>
        </w:numPr>
        <w:ind w:hanging="360"/>
      </w:pPr>
      <w:r>
        <w:t>Current TB Test</w:t>
      </w:r>
    </w:p>
    <w:p w14:paraId="65147DCF" w14:textId="3D0D4DAD" w:rsidR="001F1D5D" w:rsidRDefault="00AC0D8F" w:rsidP="001F1D5D">
      <w:pPr>
        <w:numPr>
          <w:ilvl w:val="0"/>
          <w:numId w:val="7"/>
        </w:numPr>
        <w:ind w:hanging="360"/>
      </w:pPr>
      <w:r>
        <w:t xml:space="preserve">Annual </w:t>
      </w:r>
      <w:r w:rsidR="001F1D5D">
        <w:t>Professional Development Plan</w:t>
      </w:r>
    </w:p>
    <w:p w14:paraId="0E056A32" w14:textId="65CC87D8" w:rsidR="005F5174" w:rsidRPr="00897684" w:rsidRDefault="005F5174" w:rsidP="002B2E25">
      <w:pPr>
        <w:numPr>
          <w:ilvl w:val="0"/>
          <w:numId w:val="7"/>
        </w:numPr>
        <w:ind w:hanging="360"/>
      </w:pPr>
      <w:r w:rsidRPr="00897684">
        <w:t xml:space="preserve">ECE TRIS </w:t>
      </w:r>
      <w:r w:rsidR="0082285A">
        <w:t>T</w:t>
      </w:r>
      <w:r w:rsidRPr="00897684">
        <w:t xml:space="preserve">raining </w:t>
      </w:r>
      <w:r w:rsidR="0082285A">
        <w:t>R</w:t>
      </w:r>
      <w:r w:rsidRPr="00897684">
        <w:t>ecord</w:t>
      </w:r>
    </w:p>
    <w:p w14:paraId="51EEAE78" w14:textId="0F2E3744" w:rsidR="000D4083" w:rsidRDefault="000D4083" w:rsidP="000D4083">
      <w:pPr>
        <w:numPr>
          <w:ilvl w:val="0"/>
          <w:numId w:val="7"/>
        </w:numPr>
        <w:ind w:hanging="360"/>
      </w:pPr>
      <w:r>
        <w:t xml:space="preserve">Annual </w:t>
      </w:r>
      <w:r w:rsidR="0082285A">
        <w:t>E</w:t>
      </w:r>
      <w:r>
        <w:t>valuation</w:t>
      </w:r>
    </w:p>
    <w:p w14:paraId="3DE1D485" w14:textId="77777777" w:rsidR="00C35ECB" w:rsidRDefault="00C35ECB" w:rsidP="001F1D5D">
      <w:pPr>
        <w:numPr>
          <w:ilvl w:val="0"/>
          <w:numId w:val="7"/>
        </w:numPr>
        <w:ind w:hanging="360"/>
      </w:pPr>
      <w:r>
        <w:t>CPR/First Aid</w:t>
      </w:r>
    </w:p>
    <w:p w14:paraId="1BA2CCAF" w14:textId="77777777" w:rsidR="002B2E25" w:rsidRDefault="002B2E25" w:rsidP="002B2E25">
      <w:pPr>
        <w:pStyle w:val="ListParagraph"/>
        <w:numPr>
          <w:ilvl w:val="0"/>
          <w:numId w:val="7"/>
        </w:numPr>
        <w:ind w:hanging="360"/>
      </w:pPr>
      <w:r w:rsidRPr="002B2E25">
        <w:t>At least one staff must have training on epinephrine auto-injector if the center has an epinephrine auto-injector</w:t>
      </w:r>
    </w:p>
    <w:p w14:paraId="4F930B4C" w14:textId="77777777" w:rsidR="00465ED7" w:rsidRDefault="00465ED7" w:rsidP="00465ED7">
      <w:r>
        <w:rPr>
          <w:noProof/>
        </w:rPr>
        <w:drawing>
          <wp:inline distT="0" distB="0" distL="0" distR="0" wp14:anchorId="0E06BF48" wp14:editId="33E4E414">
            <wp:extent cx="6858000" cy="177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77165"/>
                    </a:xfrm>
                    <a:prstGeom prst="rect">
                      <a:avLst/>
                    </a:prstGeom>
                  </pic:spPr>
                </pic:pic>
              </a:graphicData>
            </a:graphic>
          </wp:inline>
        </w:drawing>
      </w:r>
    </w:p>
    <w:p w14:paraId="72F2B93B" w14:textId="77777777" w:rsidR="008818A0" w:rsidRDefault="008818A0" w:rsidP="00BA4CFC">
      <w:pPr>
        <w:ind w:left="810" w:hanging="450"/>
        <w:rPr>
          <w:rFonts w:ascii="Franklin Gothic Medium" w:hAnsi="Franklin Gothic Medium"/>
          <w:color w:val="003399"/>
          <w:sz w:val="24"/>
          <w:szCs w:val="28"/>
        </w:rPr>
      </w:pPr>
      <w:r w:rsidRPr="008818A0">
        <w:rPr>
          <w:rFonts w:ascii="Franklin Gothic Medium" w:hAnsi="Franklin Gothic Medium"/>
          <w:color w:val="003399"/>
          <w:sz w:val="24"/>
          <w:szCs w:val="28"/>
        </w:rPr>
        <w:t xml:space="preserve">Policies and Procedures </w:t>
      </w:r>
    </w:p>
    <w:p w14:paraId="64B8FF26" w14:textId="77777777" w:rsidR="00465ED7" w:rsidRPr="00465ED7" w:rsidRDefault="00272052" w:rsidP="00317FE3">
      <w:pPr>
        <w:pStyle w:val="ListParagraph"/>
        <w:numPr>
          <w:ilvl w:val="0"/>
          <w:numId w:val="13"/>
        </w:numPr>
        <w:rPr>
          <w:rFonts w:cstheme="minorHAnsi"/>
          <w:color w:val="000000"/>
        </w:rPr>
      </w:pPr>
      <w:r w:rsidRPr="00465ED7">
        <w:rPr>
          <w:rFonts w:cstheme="minorHAnsi"/>
          <w:b/>
          <w:color w:val="003399"/>
        </w:rPr>
        <w:t xml:space="preserve">Orientation Policy </w:t>
      </w:r>
    </w:p>
    <w:p w14:paraId="2821323E" w14:textId="77777777" w:rsidR="00CF6433" w:rsidRPr="00465ED7" w:rsidRDefault="00272052" w:rsidP="00FC5175">
      <w:pPr>
        <w:spacing w:line="240" w:lineRule="auto"/>
        <w:rPr>
          <w:rFonts w:cstheme="minorHAnsi"/>
          <w:color w:val="000000"/>
        </w:rPr>
      </w:pPr>
      <w:r w:rsidRPr="00465ED7">
        <w:rPr>
          <w:rFonts w:cstheme="minorHAnsi"/>
          <w:color w:val="000000"/>
        </w:rPr>
        <w:t xml:space="preserve">              </w:t>
      </w:r>
      <w:r w:rsidR="00CF6433" w:rsidRPr="00465ED7">
        <w:rPr>
          <w:rFonts w:cstheme="minorHAnsi"/>
          <w:color w:val="000000"/>
        </w:rPr>
        <w:t xml:space="preserve">Written policy that specifies that the procedures that were taught at the orientation training shall be </w:t>
      </w:r>
    </w:p>
    <w:p w14:paraId="1C913B68" w14:textId="77777777" w:rsidR="00465ED7" w:rsidRDefault="00CF6433" w:rsidP="00CF6433">
      <w:pPr>
        <w:ind w:left="720"/>
        <w:rPr>
          <w:rFonts w:cstheme="minorHAnsi"/>
          <w:color w:val="000000"/>
        </w:rPr>
      </w:pPr>
      <w:r w:rsidRPr="00CF6433">
        <w:rPr>
          <w:rFonts w:cstheme="minorHAnsi"/>
          <w:color w:val="000000"/>
        </w:rPr>
        <w:t xml:space="preserve">      implemented by each child-care center staff member</w:t>
      </w:r>
      <w:r w:rsidR="00465ED7">
        <w:rPr>
          <w:rFonts w:cstheme="minorHAnsi"/>
          <w:color w:val="000000"/>
        </w:rPr>
        <w:t xml:space="preserve">.  </w:t>
      </w:r>
    </w:p>
    <w:p w14:paraId="0AA0D82E" w14:textId="56EB1358" w:rsidR="00CF6433" w:rsidRPr="00CF6433" w:rsidRDefault="00465ED7" w:rsidP="00CF6433">
      <w:pPr>
        <w:ind w:left="720"/>
        <w:rPr>
          <w:rFonts w:cstheme="minorHAnsi"/>
          <w:color w:val="000000"/>
        </w:rPr>
      </w:pPr>
      <w:r>
        <w:rPr>
          <w:rFonts w:cstheme="minorHAnsi"/>
          <w:color w:val="000000"/>
        </w:rPr>
        <w:t xml:space="preserve"> The p</w:t>
      </w:r>
      <w:r w:rsidR="00CF6433" w:rsidRPr="00CF6433">
        <w:rPr>
          <w:rFonts w:cstheme="minorHAnsi"/>
          <w:color w:val="000000"/>
        </w:rPr>
        <w:t xml:space="preserve">olicy </w:t>
      </w:r>
      <w:r w:rsidR="00AC6794">
        <w:rPr>
          <w:rFonts w:cstheme="minorHAnsi"/>
          <w:color w:val="000000"/>
        </w:rPr>
        <w:t>may</w:t>
      </w:r>
      <w:r w:rsidR="00CF6433" w:rsidRPr="00CF6433">
        <w:rPr>
          <w:rFonts w:cstheme="minorHAnsi"/>
          <w:color w:val="000000"/>
        </w:rPr>
        <w:t xml:space="preserve"> read:  Staff must complete </w:t>
      </w:r>
      <w:r w:rsidR="00897684" w:rsidRPr="00CF6433">
        <w:rPr>
          <w:rFonts w:cstheme="minorHAnsi"/>
          <w:color w:val="000000"/>
        </w:rPr>
        <w:t>6-hour</w:t>
      </w:r>
      <w:r w:rsidR="00CF6433" w:rsidRPr="00CF6433">
        <w:rPr>
          <w:rFonts w:cstheme="minorHAnsi"/>
          <w:color w:val="000000"/>
        </w:rPr>
        <w:t xml:space="preserve"> Orientation training within 90 days of hire and </w:t>
      </w:r>
      <w:r w:rsidR="006D062A" w:rsidRPr="00CF6433">
        <w:rPr>
          <w:rFonts w:cstheme="minorHAnsi"/>
          <w:color w:val="000000"/>
        </w:rPr>
        <w:t>implement procedures</w:t>
      </w:r>
      <w:r w:rsidR="00CF6433" w:rsidRPr="00CF6433">
        <w:rPr>
          <w:rFonts w:cstheme="minorHAnsi"/>
          <w:color w:val="000000"/>
        </w:rPr>
        <w:t xml:space="preserve"> that </w:t>
      </w:r>
      <w:r w:rsidR="000D4083" w:rsidRPr="00CF6433">
        <w:rPr>
          <w:rFonts w:cstheme="minorHAnsi"/>
          <w:color w:val="000000"/>
        </w:rPr>
        <w:t>were</w:t>
      </w:r>
      <w:r w:rsidR="000D4083">
        <w:rPr>
          <w:rFonts w:cstheme="minorHAnsi"/>
          <w:color w:val="000000"/>
        </w:rPr>
        <w:t xml:space="preserve"> taught</w:t>
      </w:r>
      <w:r w:rsidR="00CF6433" w:rsidRPr="00CF6433">
        <w:rPr>
          <w:rFonts w:cstheme="minorHAnsi"/>
          <w:color w:val="000000"/>
        </w:rPr>
        <w:t xml:space="preserve"> at Orientation training.  </w:t>
      </w:r>
    </w:p>
    <w:p w14:paraId="5792168E" w14:textId="14F2AC25" w:rsidR="00272052" w:rsidRPr="00272052" w:rsidRDefault="00272052" w:rsidP="00272052">
      <w:pPr>
        <w:pStyle w:val="ListParagraph"/>
        <w:numPr>
          <w:ilvl w:val="0"/>
          <w:numId w:val="13"/>
        </w:numPr>
        <w:rPr>
          <w:rFonts w:cstheme="minorHAnsi"/>
          <w:b/>
          <w:color w:val="003399"/>
        </w:rPr>
      </w:pPr>
      <w:r>
        <w:rPr>
          <w:rFonts w:cstheme="minorHAnsi"/>
          <w:b/>
          <w:color w:val="003399"/>
        </w:rPr>
        <w:t>Reporting Abuse or Ne</w:t>
      </w:r>
      <w:r w:rsidR="003519A9">
        <w:rPr>
          <w:rFonts w:cstheme="minorHAnsi"/>
          <w:b/>
          <w:color w:val="003399"/>
        </w:rPr>
        <w:t xml:space="preserve">glect </w:t>
      </w:r>
      <w:r w:rsidR="008D5BDE">
        <w:rPr>
          <w:rFonts w:cstheme="minorHAnsi"/>
          <w:b/>
          <w:color w:val="003399"/>
        </w:rPr>
        <w:t>Policy</w:t>
      </w:r>
    </w:p>
    <w:p w14:paraId="1A78281F" w14:textId="3281F15A" w:rsidR="003519A9" w:rsidRDefault="00272052" w:rsidP="00272052">
      <w:pPr>
        <w:rPr>
          <w:rFonts w:cstheme="minorHAnsi"/>
          <w:color w:val="000000"/>
        </w:rPr>
      </w:pPr>
      <w:r>
        <w:rPr>
          <w:rFonts w:cstheme="minorHAnsi"/>
          <w:color w:val="000000"/>
        </w:rPr>
        <w:t xml:space="preserve">            </w:t>
      </w:r>
      <w:r w:rsidR="0036459E">
        <w:rPr>
          <w:rFonts w:cstheme="minorHAnsi"/>
          <w:color w:val="000000"/>
        </w:rPr>
        <w:t xml:space="preserve"> </w:t>
      </w:r>
      <w:r>
        <w:rPr>
          <w:rFonts w:cstheme="minorHAnsi"/>
          <w:color w:val="000000"/>
        </w:rPr>
        <w:t xml:space="preserve">  </w:t>
      </w:r>
      <w:r w:rsidR="003519A9">
        <w:rPr>
          <w:rFonts w:cstheme="minorHAnsi"/>
          <w:color w:val="000000"/>
        </w:rPr>
        <w:t>Written policy on reporting suspected abuse or neglect</w:t>
      </w:r>
      <w:r w:rsidR="0036459E" w:rsidRPr="0036459E">
        <w:rPr>
          <w:rFonts w:cstheme="minorHAnsi"/>
          <w:color w:val="000000"/>
        </w:rPr>
        <w:t xml:space="preserve"> </w:t>
      </w:r>
      <w:r w:rsidR="003519A9">
        <w:rPr>
          <w:rFonts w:cstheme="minorHAnsi"/>
          <w:color w:val="000000"/>
        </w:rPr>
        <w:t xml:space="preserve">informing </w:t>
      </w:r>
      <w:r w:rsidR="000D4083" w:rsidRPr="0036459E">
        <w:rPr>
          <w:rFonts w:cstheme="minorHAnsi"/>
          <w:color w:val="000000"/>
        </w:rPr>
        <w:t>childcare</w:t>
      </w:r>
      <w:r w:rsidR="0036459E" w:rsidRPr="0036459E">
        <w:rPr>
          <w:rFonts w:cstheme="minorHAnsi"/>
          <w:color w:val="000000"/>
        </w:rPr>
        <w:t xml:space="preserve"> staff of the laws of the </w:t>
      </w:r>
    </w:p>
    <w:p w14:paraId="0EA7DB45" w14:textId="77777777" w:rsidR="003519A9" w:rsidRDefault="003519A9" w:rsidP="00173A38">
      <w:pPr>
        <w:autoSpaceDE w:val="0"/>
        <w:autoSpaceDN w:val="0"/>
        <w:adjustRightInd w:val="0"/>
        <w:spacing w:after="0" w:line="240" w:lineRule="auto"/>
        <w:rPr>
          <w:rFonts w:cstheme="minorHAnsi"/>
          <w:color w:val="000000"/>
          <w:sz w:val="20"/>
          <w:szCs w:val="20"/>
        </w:rPr>
      </w:pPr>
      <w:r>
        <w:rPr>
          <w:rFonts w:cstheme="minorHAnsi"/>
          <w:color w:val="000000"/>
        </w:rPr>
        <w:t xml:space="preserve">               </w:t>
      </w:r>
      <w:r w:rsidR="0036459E" w:rsidRPr="0036459E">
        <w:rPr>
          <w:rFonts w:cstheme="minorHAnsi"/>
          <w:color w:val="000000"/>
        </w:rPr>
        <w:t xml:space="preserve">Commonwealth pertaining to child abuse or neglect. </w:t>
      </w:r>
      <w:r w:rsidRPr="002E128F">
        <w:rPr>
          <w:rFonts w:cstheme="minorHAnsi"/>
          <w:color w:val="000000"/>
          <w:sz w:val="20"/>
          <w:szCs w:val="20"/>
        </w:rPr>
        <w:t>There must be clear evidence that a procedure is in place</w:t>
      </w:r>
    </w:p>
    <w:p w14:paraId="5893ADC6" w14:textId="77777777" w:rsidR="003519A9" w:rsidRDefault="003519A9" w:rsidP="00173A3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p>
    <w:p w14:paraId="347E5840" w14:textId="13C44F8F" w:rsidR="00C05D8A" w:rsidRDefault="003519A9" w:rsidP="00173A3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2E128F">
        <w:rPr>
          <w:rFonts w:cstheme="minorHAnsi"/>
          <w:color w:val="000000"/>
          <w:sz w:val="20"/>
          <w:szCs w:val="20"/>
        </w:rPr>
        <w:t xml:space="preserve"> and </w:t>
      </w:r>
      <w:r w:rsidR="00C05D8A">
        <w:rPr>
          <w:rFonts w:cstheme="minorHAnsi"/>
          <w:color w:val="000000"/>
          <w:sz w:val="20"/>
          <w:szCs w:val="20"/>
        </w:rPr>
        <w:t xml:space="preserve">is </w:t>
      </w:r>
      <w:r w:rsidRPr="002E128F">
        <w:rPr>
          <w:rFonts w:cstheme="minorHAnsi"/>
          <w:color w:val="000000"/>
          <w:sz w:val="20"/>
          <w:szCs w:val="20"/>
        </w:rPr>
        <w:t>being implemented.</w:t>
      </w:r>
      <w:r w:rsidR="00C05D8A" w:rsidRPr="00C05D8A">
        <w:rPr>
          <w:rFonts w:cstheme="minorHAnsi"/>
          <w:color w:val="000000"/>
          <w:sz w:val="20"/>
          <w:szCs w:val="20"/>
        </w:rPr>
        <w:t xml:space="preserve"> </w:t>
      </w:r>
      <w:r w:rsidR="00C05D8A">
        <w:rPr>
          <w:rFonts w:cstheme="minorHAnsi"/>
          <w:color w:val="000000"/>
          <w:sz w:val="20"/>
          <w:szCs w:val="20"/>
        </w:rPr>
        <w:t xml:space="preserve"> </w:t>
      </w:r>
      <w:r w:rsidR="00C05D8A" w:rsidRPr="002E128F">
        <w:rPr>
          <w:rFonts w:cstheme="minorHAnsi"/>
          <w:color w:val="000000"/>
          <w:sz w:val="20"/>
          <w:szCs w:val="20"/>
        </w:rPr>
        <w:t xml:space="preserve">The </w:t>
      </w:r>
      <w:r w:rsidR="00C05D8A">
        <w:rPr>
          <w:rFonts w:cstheme="minorHAnsi"/>
          <w:color w:val="000000"/>
          <w:sz w:val="20"/>
          <w:szCs w:val="20"/>
        </w:rPr>
        <w:t xml:space="preserve">policy may </w:t>
      </w:r>
      <w:r w:rsidR="000D4083">
        <w:rPr>
          <w:rFonts w:cstheme="minorHAnsi"/>
          <w:color w:val="000000"/>
          <w:sz w:val="20"/>
          <w:szCs w:val="20"/>
        </w:rPr>
        <w:t>include</w:t>
      </w:r>
      <w:r w:rsidR="00C05D8A">
        <w:rPr>
          <w:rFonts w:cstheme="minorHAnsi"/>
          <w:color w:val="000000"/>
          <w:sz w:val="20"/>
          <w:szCs w:val="20"/>
        </w:rPr>
        <w:t xml:space="preserve"> </w:t>
      </w:r>
      <w:r w:rsidR="00C05D8A" w:rsidRPr="002E128F">
        <w:rPr>
          <w:rFonts w:cstheme="minorHAnsi"/>
          <w:color w:val="000000"/>
          <w:sz w:val="20"/>
          <w:szCs w:val="20"/>
        </w:rPr>
        <w:t>ongoing training on the identification of abuse/</w:t>
      </w:r>
      <w:r w:rsidR="009B1584" w:rsidRPr="002E128F">
        <w:rPr>
          <w:rFonts w:cstheme="minorHAnsi"/>
          <w:color w:val="000000"/>
          <w:sz w:val="20"/>
          <w:szCs w:val="20"/>
        </w:rPr>
        <w:t>neglect,</w:t>
      </w:r>
      <w:r w:rsidR="00C05D8A" w:rsidRPr="002E128F">
        <w:rPr>
          <w:rFonts w:cstheme="minorHAnsi"/>
          <w:color w:val="000000"/>
          <w:sz w:val="20"/>
          <w:szCs w:val="20"/>
        </w:rPr>
        <w:t xml:space="preserve"> phone </w:t>
      </w:r>
    </w:p>
    <w:p w14:paraId="6E0C687D" w14:textId="77777777" w:rsidR="00C05D8A" w:rsidRDefault="00C05D8A" w:rsidP="00173A3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p>
    <w:p w14:paraId="6D116A0F" w14:textId="77777777" w:rsidR="00C05D8A" w:rsidRDefault="00C05D8A" w:rsidP="00173A3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2E128F">
        <w:rPr>
          <w:rFonts w:cstheme="minorHAnsi"/>
          <w:color w:val="000000"/>
          <w:sz w:val="20"/>
          <w:szCs w:val="20"/>
        </w:rPr>
        <w:t xml:space="preserve">numbers and names of reporting agencies posted by each phone, written materials regarding the requirements or </w:t>
      </w:r>
    </w:p>
    <w:p w14:paraId="501EBBF5" w14:textId="77777777" w:rsidR="00C05D8A" w:rsidRDefault="00C05D8A" w:rsidP="00173A38">
      <w:pPr>
        <w:autoSpaceDE w:val="0"/>
        <w:autoSpaceDN w:val="0"/>
        <w:adjustRightInd w:val="0"/>
        <w:spacing w:after="0" w:line="240" w:lineRule="auto"/>
        <w:rPr>
          <w:rFonts w:cstheme="minorHAnsi"/>
          <w:color w:val="000000"/>
          <w:sz w:val="20"/>
          <w:szCs w:val="20"/>
        </w:rPr>
      </w:pPr>
    </w:p>
    <w:p w14:paraId="461D7F3E" w14:textId="77777777" w:rsidR="00C05D8A" w:rsidRPr="002E128F" w:rsidRDefault="00C05D8A" w:rsidP="00173A38">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2E128F">
        <w:rPr>
          <w:rFonts w:cstheme="minorHAnsi"/>
          <w:color w:val="000000"/>
          <w:sz w:val="20"/>
          <w:szCs w:val="20"/>
        </w:rPr>
        <w:t xml:space="preserve">reporting provided to staff. </w:t>
      </w:r>
    </w:p>
    <w:p w14:paraId="74A7542C" w14:textId="77777777" w:rsidR="003519A9" w:rsidRPr="00831911" w:rsidRDefault="00C05D8A" w:rsidP="00173A38">
      <w:pPr>
        <w:autoSpaceDE w:val="0"/>
        <w:autoSpaceDN w:val="0"/>
        <w:adjustRightInd w:val="0"/>
        <w:spacing w:after="0" w:line="240" w:lineRule="auto"/>
        <w:rPr>
          <w:rFonts w:cstheme="minorHAnsi"/>
          <w:color w:val="0000FF"/>
          <w:sz w:val="20"/>
          <w:szCs w:val="20"/>
        </w:rPr>
      </w:pPr>
      <w:r>
        <w:rPr>
          <w:rFonts w:cstheme="minorHAnsi"/>
          <w:color w:val="0000FF"/>
          <w:sz w:val="20"/>
          <w:szCs w:val="20"/>
        </w:rPr>
        <w:t xml:space="preserve"> </w:t>
      </w:r>
    </w:p>
    <w:p w14:paraId="52551657" w14:textId="03BFB731" w:rsidR="006D062A" w:rsidRDefault="00272052" w:rsidP="006D062A">
      <w:pPr>
        <w:ind w:left="720"/>
        <w:rPr>
          <w:rFonts w:cstheme="minorHAnsi"/>
          <w:sz w:val="20"/>
          <w:szCs w:val="20"/>
        </w:rPr>
      </w:pPr>
      <w:r w:rsidRPr="00CF6433">
        <w:rPr>
          <w:rFonts w:cstheme="minorHAnsi"/>
          <w:color w:val="000000"/>
        </w:rPr>
        <w:t xml:space="preserve">Policy </w:t>
      </w:r>
      <w:r w:rsidR="00AC6794">
        <w:rPr>
          <w:rFonts w:cstheme="minorHAnsi"/>
          <w:color w:val="000000"/>
        </w:rPr>
        <w:t>may</w:t>
      </w:r>
      <w:r w:rsidRPr="00CF6433">
        <w:rPr>
          <w:rFonts w:cstheme="minorHAnsi"/>
          <w:color w:val="000000"/>
        </w:rPr>
        <w:t xml:space="preserve"> read: </w:t>
      </w:r>
      <w:r w:rsidR="0036459E" w:rsidRPr="00831911">
        <w:rPr>
          <w:rFonts w:cstheme="minorHAnsi"/>
          <w:sz w:val="20"/>
          <w:szCs w:val="20"/>
        </w:rPr>
        <w:t>Staff should report suspected abuse or neglect to DCBS at 1-877-597-2331</w:t>
      </w:r>
      <w:r w:rsidR="006D062A">
        <w:rPr>
          <w:rFonts w:cstheme="minorHAnsi"/>
          <w:sz w:val="20"/>
          <w:szCs w:val="20"/>
        </w:rPr>
        <w:t xml:space="preserve"> or State Police</w:t>
      </w:r>
      <w:r w:rsidR="0036459E" w:rsidRPr="00831911">
        <w:rPr>
          <w:rFonts w:cstheme="minorHAnsi"/>
          <w:sz w:val="20"/>
          <w:szCs w:val="20"/>
        </w:rPr>
        <w:t xml:space="preserve">. </w:t>
      </w:r>
      <w:r w:rsidR="0036459E">
        <w:rPr>
          <w:rFonts w:cstheme="minorHAnsi"/>
          <w:sz w:val="20"/>
          <w:szCs w:val="20"/>
        </w:rPr>
        <w:t>In case</w:t>
      </w:r>
      <w:r w:rsidR="0036459E" w:rsidRPr="00831911">
        <w:rPr>
          <w:rFonts w:cstheme="minorHAnsi"/>
          <w:sz w:val="20"/>
          <w:szCs w:val="20"/>
        </w:rPr>
        <w:t xml:space="preserve"> </w:t>
      </w:r>
      <w:r w:rsidR="0036459E">
        <w:rPr>
          <w:rFonts w:cstheme="minorHAnsi"/>
          <w:sz w:val="20"/>
          <w:szCs w:val="20"/>
        </w:rPr>
        <w:t>o</w:t>
      </w:r>
      <w:r w:rsidR="0036459E" w:rsidRPr="00831911">
        <w:rPr>
          <w:rFonts w:cstheme="minorHAnsi"/>
          <w:sz w:val="20"/>
          <w:szCs w:val="20"/>
        </w:rPr>
        <w:t>f an emergency,</w:t>
      </w:r>
      <w:r w:rsidR="0036459E">
        <w:rPr>
          <w:rFonts w:cstheme="minorHAnsi"/>
          <w:sz w:val="20"/>
          <w:szCs w:val="20"/>
        </w:rPr>
        <w:t xml:space="preserve"> </w:t>
      </w:r>
      <w:r w:rsidR="0036459E" w:rsidRPr="00831911">
        <w:rPr>
          <w:rFonts w:cstheme="minorHAnsi"/>
          <w:sz w:val="20"/>
          <w:szCs w:val="20"/>
        </w:rPr>
        <w:t xml:space="preserve">dial 911 first. Non-emergency reports may be made online at: </w:t>
      </w:r>
      <w:hyperlink r:id="rId15" w:history="1">
        <w:r w:rsidR="0036459E" w:rsidRPr="00494DC3">
          <w:rPr>
            <w:rStyle w:val="Hyperlink"/>
            <w:rFonts w:cstheme="minorHAnsi"/>
            <w:sz w:val="20"/>
            <w:szCs w:val="20"/>
          </w:rPr>
          <w:t>https://prd.chfs.ky.gov/ReportAbuse/home.aspx</w:t>
        </w:r>
      </w:hyperlink>
      <w:r w:rsidR="006D062A">
        <w:rPr>
          <w:rFonts w:cstheme="minorHAnsi"/>
          <w:sz w:val="20"/>
          <w:szCs w:val="20"/>
        </w:rPr>
        <w:t xml:space="preserve">   After notification to DCBS, child care staff should notify their local Division of Regulated Child Care office to report the Incident of suspected abuse or neglect. Notification can be made by phone, fax, email or be a hand delivered written statement.</w:t>
      </w:r>
    </w:p>
    <w:p w14:paraId="2ED5BAF6" w14:textId="3B08B09E" w:rsidR="0099260E" w:rsidRPr="00465ED7" w:rsidRDefault="00205B95" w:rsidP="007D07A0">
      <w:pPr>
        <w:numPr>
          <w:ilvl w:val="0"/>
          <w:numId w:val="7"/>
        </w:numPr>
        <w:ind w:left="360" w:hanging="360"/>
        <w:rPr>
          <w:rFonts w:cstheme="minorHAnsi"/>
        </w:rPr>
      </w:pPr>
      <w:r w:rsidRPr="00465ED7">
        <w:rPr>
          <w:rFonts w:cstheme="minorHAnsi"/>
          <w:b/>
          <w:color w:val="003399"/>
        </w:rPr>
        <w:t>Medication</w:t>
      </w:r>
      <w:r w:rsidR="008D5BDE">
        <w:rPr>
          <w:rFonts w:cstheme="minorHAnsi"/>
          <w:b/>
          <w:color w:val="003399"/>
        </w:rPr>
        <w:t xml:space="preserve"> Policy</w:t>
      </w:r>
      <w:r w:rsidR="00465ED7">
        <w:rPr>
          <w:rFonts w:cstheme="minorHAnsi"/>
          <w:b/>
          <w:color w:val="003399"/>
        </w:rPr>
        <w:t xml:space="preserve"> </w:t>
      </w:r>
      <w:r w:rsidR="003A7FF8" w:rsidRPr="00465ED7">
        <w:rPr>
          <w:rFonts w:cstheme="minorHAnsi"/>
        </w:rPr>
        <w:t>may</w:t>
      </w:r>
      <w:r w:rsidR="008A432A" w:rsidRPr="00465ED7">
        <w:rPr>
          <w:rFonts w:cstheme="minorHAnsi"/>
        </w:rPr>
        <w:t xml:space="preserve"> read:</w:t>
      </w:r>
    </w:p>
    <w:p w14:paraId="5872429D" w14:textId="77777777" w:rsidR="005A647F" w:rsidRDefault="00A44B4A" w:rsidP="000301B5">
      <w:pPr>
        <w:pStyle w:val="ListParagraph"/>
        <w:numPr>
          <w:ilvl w:val="0"/>
          <w:numId w:val="14"/>
        </w:numPr>
        <w:jc w:val="both"/>
        <w:rPr>
          <w:rFonts w:cstheme="minorHAnsi"/>
          <w:color w:val="000000"/>
        </w:rPr>
      </w:pPr>
      <w:r w:rsidRPr="00A44B4A">
        <w:rPr>
          <w:rFonts w:cstheme="minorHAnsi"/>
          <w:color w:val="000000"/>
        </w:rPr>
        <w:t>Medications shall be stored in a separate and locked place out of reach of a child unless the medication is diaper cream, sunscreen or toothpaste or an epinephrine auto-injector which must be inaccessible to a child.</w:t>
      </w:r>
      <w:r w:rsidR="008A432A" w:rsidRPr="00A44B4A">
        <w:rPr>
          <w:rFonts w:cstheme="minorHAnsi"/>
          <w:color w:val="000000"/>
        </w:rPr>
        <w:t xml:space="preserve"> </w:t>
      </w:r>
    </w:p>
    <w:p w14:paraId="3272534F" w14:textId="77777777" w:rsidR="005A647F" w:rsidRPr="005A647F" w:rsidRDefault="005A647F" w:rsidP="005A647F">
      <w:pPr>
        <w:pStyle w:val="ListParagraph"/>
        <w:numPr>
          <w:ilvl w:val="0"/>
          <w:numId w:val="14"/>
        </w:numPr>
        <w:jc w:val="both"/>
        <w:rPr>
          <w:rFonts w:ascii="Arial" w:hAnsi="Arial" w:cs="Arial"/>
          <w:color w:val="000000"/>
          <w:sz w:val="27"/>
          <w:szCs w:val="27"/>
        </w:rPr>
      </w:pPr>
      <w:r w:rsidRPr="005A647F">
        <w:rPr>
          <w:rFonts w:cstheme="minorHAnsi"/>
          <w:color w:val="000000"/>
        </w:rPr>
        <w:t>At least one (1) person onsite who has received training on the administration of an epinephrine auto-injector if the child-care center maintains an epinephrine auto-injector</w:t>
      </w:r>
    </w:p>
    <w:p w14:paraId="66F2C21B" w14:textId="77777777" w:rsidR="005A647F" w:rsidRPr="005A647F" w:rsidRDefault="005A647F" w:rsidP="005A647F">
      <w:pPr>
        <w:pStyle w:val="ListParagraph"/>
        <w:numPr>
          <w:ilvl w:val="0"/>
          <w:numId w:val="14"/>
        </w:numPr>
        <w:jc w:val="both"/>
        <w:rPr>
          <w:rFonts w:cstheme="minorHAnsi"/>
          <w:color w:val="000000"/>
        </w:rPr>
      </w:pPr>
      <w:r w:rsidRPr="005A647F">
        <w:rPr>
          <w:rFonts w:cstheme="minorHAnsi"/>
          <w:color w:val="000000"/>
        </w:rPr>
        <w:t>A child-care center shall seek emergency medical care for a child if an auto-injector is administered to the child; and</w:t>
      </w:r>
    </w:p>
    <w:p w14:paraId="0A0D7FCC" w14:textId="77777777" w:rsidR="005A647F" w:rsidRPr="005A647F" w:rsidRDefault="005A647F" w:rsidP="005A647F">
      <w:pPr>
        <w:pStyle w:val="ListParagraph"/>
        <w:numPr>
          <w:ilvl w:val="0"/>
          <w:numId w:val="14"/>
        </w:numPr>
        <w:jc w:val="both"/>
        <w:rPr>
          <w:rFonts w:cstheme="minorHAnsi"/>
          <w:color w:val="000000"/>
        </w:rPr>
      </w:pPr>
      <w:r w:rsidRPr="005A647F">
        <w:rPr>
          <w:rFonts w:cstheme="minorHAnsi"/>
          <w:color w:val="000000"/>
        </w:rPr>
        <w:lastRenderedPageBreak/>
        <w:t>A child-care center shall report to the child’s parent and the cabinet if an epinephrine auto-injector is administered to a child</w:t>
      </w:r>
      <w:r>
        <w:rPr>
          <w:rFonts w:cstheme="minorHAnsi"/>
          <w:color w:val="000000"/>
        </w:rPr>
        <w:t xml:space="preserve"> </w:t>
      </w:r>
      <w:r w:rsidRPr="005A647F">
        <w:rPr>
          <w:rFonts w:cstheme="minorHAnsi"/>
          <w:color w:val="000000"/>
        </w:rPr>
        <w:t>or</w:t>
      </w:r>
      <w:r>
        <w:rPr>
          <w:rFonts w:cstheme="minorHAnsi"/>
          <w:color w:val="000000"/>
        </w:rPr>
        <w:t xml:space="preserve"> if emergency or </w:t>
      </w:r>
      <w:r w:rsidR="00680FEE">
        <w:rPr>
          <w:rFonts w:cstheme="minorHAnsi"/>
          <w:color w:val="000000"/>
        </w:rPr>
        <w:t xml:space="preserve">if </w:t>
      </w:r>
      <w:r>
        <w:rPr>
          <w:rFonts w:cstheme="minorHAnsi"/>
          <w:color w:val="000000"/>
        </w:rPr>
        <w:t xml:space="preserve">rescue </w:t>
      </w:r>
      <w:r w:rsidR="00A32261">
        <w:rPr>
          <w:rFonts w:cstheme="minorHAnsi"/>
          <w:color w:val="000000"/>
        </w:rPr>
        <w:t xml:space="preserve">medication </w:t>
      </w:r>
      <w:r w:rsidR="00680FEE">
        <w:rPr>
          <w:rFonts w:cstheme="minorHAnsi"/>
          <w:color w:val="000000"/>
        </w:rPr>
        <w:t xml:space="preserve">is used </w:t>
      </w:r>
      <w:r w:rsidR="00A32261">
        <w:rPr>
          <w:rFonts w:cstheme="minorHAnsi"/>
          <w:color w:val="000000"/>
        </w:rPr>
        <w:t xml:space="preserve">to respond to diabetic or asthmatic condition </w:t>
      </w:r>
    </w:p>
    <w:p w14:paraId="42EC5D7F" w14:textId="77777777" w:rsidR="005A647F" w:rsidRPr="00680FEE" w:rsidRDefault="00680FEE" w:rsidP="008162EB">
      <w:pPr>
        <w:pStyle w:val="ListParagraph"/>
        <w:numPr>
          <w:ilvl w:val="0"/>
          <w:numId w:val="14"/>
        </w:numPr>
        <w:jc w:val="both"/>
        <w:rPr>
          <w:rFonts w:cstheme="minorHAnsi"/>
          <w:color w:val="000000"/>
        </w:rPr>
      </w:pPr>
      <w:r w:rsidRPr="00680FEE">
        <w:rPr>
          <w:rFonts w:cstheme="minorHAnsi"/>
          <w:color w:val="000000"/>
        </w:rPr>
        <w:t>Medication must be kept in the original bottle and properly labeled</w:t>
      </w:r>
    </w:p>
    <w:p w14:paraId="00CBA74F" w14:textId="77777777" w:rsidR="008A432A" w:rsidRPr="00680FEE" w:rsidRDefault="008A432A" w:rsidP="0001092C">
      <w:pPr>
        <w:pStyle w:val="ListParagraph"/>
        <w:numPr>
          <w:ilvl w:val="0"/>
          <w:numId w:val="14"/>
        </w:numPr>
        <w:jc w:val="both"/>
        <w:rPr>
          <w:rFonts w:cstheme="minorHAnsi"/>
          <w:color w:val="000000"/>
        </w:rPr>
      </w:pPr>
      <w:r w:rsidRPr="00680FEE">
        <w:rPr>
          <w:rFonts w:cstheme="minorHAnsi"/>
          <w:color w:val="000000"/>
        </w:rPr>
        <w:t xml:space="preserve">Prescription and nonprescription medication shall </w:t>
      </w:r>
      <w:r w:rsidR="00A44B4A" w:rsidRPr="00680FEE">
        <w:rPr>
          <w:rFonts w:cstheme="minorHAnsi"/>
          <w:color w:val="000000"/>
        </w:rPr>
        <w:t xml:space="preserve">only </w:t>
      </w:r>
      <w:r w:rsidRPr="00680FEE">
        <w:rPr>
          <w:rFonts w:cstheme="minorHAnsi"/>
          <w:color w:val="000000"/>
        </w:rPr>
        <w:t>be administered to a child in care</w:t>
      </w:r>
      <w:r w:rsidR="00A44B4A" w:rsidRPr="00680FEE">
        <w:rPr>
          <w:rFonts w:cstheme="minorHAnsi"/>
          <w:color w:val="000000"/>
        </w:rPr>
        <w:t xml:space="preserve"> w</w:t>
      </w:r>
      <w:r w:rsidRPr="00680FEE">
        <w:rPr>
          <w:rFonts w:cstheme="minorHAnsi"/>
          <w:color w:val="000000"/>
        </w:rPr>
        <w:t>ith written request of the</w:t>
      </w:r>
      <w:r w:rsidR="00A44B4A" w:rsidRPr="00680FEE">
        <w:rPr>
          <w:rFonts w:cstheme="minorHAnsi"/>
          <w:color w:val="000000"/>
        </w:rPr>
        <w:t xml:space="preserve"> ch</w:t>
      </w:r>
      <w:r w:rsidRPr="00680FEE">
        <w:rPr>
          <w:rFonts w:cstheme="minorHAnsi"/>
          <w:color w:val="000000"/>
        </w:rPr>
        <w:t>ild’s parent or the child’s prescribing health professional</w:t>
      </w:r>
      <w:r w:rsidR="00A44B4A" w:rsidRPr="00680FEE">
        <w:rPr>
          <w:rFonts w:cstheme="minorHAnsi"/>
          <w:color w:val="000000"/>
        </w:rPr>
        <w:t xml:space="preserve"> and</w:t>
      </w:r>
      <w:r w:rsidRPr="00680FEE">
        <w:rPr>
          <w:rFonts w:cstheme="minorHAnsi"/>
          <w:color w:val="000000"/>
        </w:rPr>
        <w:t xml:space="preserve"> according to the directions or instructions on the medication’s </w:t>
      </w:r>
      <w:r w:rsidR="00A44B4A" w:rsidRPr="00680FEE">
        <w:rPr>
          <w:rFonts w:cstheme="minorHAnsi"/>
          <w:color w:val="000000"/>
        </w:rPr>
        <w:t>label</w:t>
      </w:r>
      <w:r w:rsidRPr="00680FEE">
        <w:rPr>
          <w:rFonts w:cstheme="minorHAnsi"/>
          <w:color w:val="000000"/>
        </w:rPr>
        <w:t xml:space="preserve">   </w:t>
      </w:r>
    </w:p>
    <w:p w14:paraId="1FDE30D5" w14:textId="4966205B" w:rsidR="008A432A" w:rsidRDefault="00A44B4A" w:rsidP="00A44B4A">
      <w:pPr>
        <w:pStyle w:val="ListParagraph"/>
        <w:numPr>
          <w:ilvl w:val="0"/>
          <w:numId w:val="14"/>
        </w:numPr>
        <w:jc w:val="both"/>
        <w:rPr>
          <w:rFonts w:cstheme="minorHAnsi"/>
          <w:color w:val="000000"/>
        </w:rPr>
      </w:pPr>
      <w:r w:rsidRPr="00A44B4A">
        <w:rPr>
          <w:rFonts w:cstheme="minorHAnsi"/>
          <w:color w:val="000000"/>
        </w:rPr>
        <w:t xml:space="preserve">A daily written record of the administration of medication shall include: Name of child, name of medication, date, time of each dosage, amount, </w:t>
      </w:r>
      <w:r w:rsidR="000C7C5E" w:rsidRPr="00A44B4A">
        <w:rPr>
          <w:rFonts w:cstheme="minorHAnsi"/>
          <w:color w:val="000000"/>
        </w:rPr>
        <w:t>name of</w:t>
      </w:r>
      <w:r w:rsidRPr="00A44B4A">
        <w:rPr>
          <w:rFonts w:cstheme="minorHAnsi"/>
          <w:color w:val="000000"/>
        </w:rPr>
        <w:t xml:space="preserve"> staff person giving the medication, refrigerated or not, expiration date of medication </w:t>
      </w:r>
    </w:p>
    <w:p w14:paraId="2A041886" w14:textId="77777777" w:rsidR="006E68A8" w:rsidRDefault="006E68A8" w:rsidP="00A44B4A">
      <w:pPr>
        <w:pStyle w:val="ListParagraph"/>
        <w:numPr>
          <w:ilvl w:val="0"/>
          <w:numId w:val="14"/>
        </w:numPr>
        <w:jc w:val="both"/>
        <w:rPr>
          <w:rFonts w:cstheme="minorHAnsi"/>
          <w:color w:val="000000"/>
        </w:rPr>
      </w:pPr>
      <w:r>
        <w:rPr>
          <w:rFonts w:cstheme="minorHAnsi"/>
          <w:color w:val="000000"/>
        </w:rPr>
        <w:t>Staff shall wash hands before administering medication</w:t>
      </w:r>
    </w:p>
    <w:p w14:paraId="7A2D940C" w14:textId="576C7058" w:rsidR="005F5AB9" w:rsidRDefault="00680FEE" w:rsidP="005F5AB9">
      <w:pPr>
        <w:pStyle w:val="ListParagraph"/>
        <w:numPr>
          <w:ilvl w:val="0"/>
          <w:numId w:val="14"/>
        </w:numPr>
        <w:jc w:val="both"/>
        <w:rPr>
          <w:rFonts w:cstheme="minorHAnsi"/>
          <w:color w:val="000000"/>
        </w:rPr>
      </w:pPr>
      <w:r>
        <w:rPr>
          <w:rFonts w:cstheme="minorHAnsi"/>
          <w:color w:val="000000"/>
        </w:rPr>
        <w:t xml:space="preserve">Staff must keep their personal medication inaccessible to children </w:t>
      </w:r>
    </w:p>
    <w:p w14:paraId="761EBCBA" w14:textId="6F20893D" w:rsidR="00412AF1" w:rsidRPr="00412AF1" w:rsidRDefault="00412AF1" w:rsidP="00412AF1">
      <w:pPr>
        <w:jc w:val="both"/>
        <w:rPr>
          <w:rFonts w:cstheme="minorHAnsi"/>
          <w:color w:val="000000"/>
        </w:rPr>
      </w:pPr>
      <w:r>
        <w:rPr>
          <w:noProof/>
        </w:rPr>
        <w:drawing>
          <wp:inline distT="0" distB="0" distL="0" distR="0" wp14:anchorId="4E3DCE76" wp14:editId="3A05A084">
            <wp:extent cx="7086600" cy="183071"/>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57656" cy="190073"/>
                    </a:xfrm>
                    <a:prstGeom prst="rect">
                      <a:avLst/>
                    </a:prstGeom>
                  </pic:spPr>
                </pic:pic>
              </a:graphicData>
            </a:graphic>
          </wp:inline>
        </w:drawing>
      </w:r>
    </w:p>
    <w:p w14:paraId="41957DDE" w14:textId="77777777" w:rsidR="006C5B21" w:rsidRPr="001E7D66" w:rsidRDefault="006C5B21" w:rsidP="00465ED7">
      <w:pPr>
        <w:jc w:val="center"/>
        <w:rPr>
          <w:sz w:val="20"/>
        </w:rPr>
      </w:pPr>
      <w:r>
        <w:rPr>
          <w:noProof/>
        </w:rPr>
        <w:drawing>
          <wp:inline distT="0" distB="0" distL="0" distR="0" wp14:anchorId="2499D6DF" wp14:editId="773BDCAC">
            <wp:extent cx="7003415" cy="689966"/>
            <wp:effectExtent l="0" t="0" r="444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003415" cy="689966"/>
                    </a:xfrm>
                    <a:prstGeom prst="rect">
                      <a:avLst/>
                    </a:prstGeom>
                  </pic:spPr>
                </pic:pic>
              </a:graphicData>
            </a:graphic>
          </wp:inline>
        </w:drawing>
      </w:r>
    </w:p>
    <w:sectPr w:rsidR="006C5B21" w:rsidRPr="001E7D66" w:rsidSect="00F97DD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EF3F2" w14:textId="77777777" w:rsidR="00100783" w:rsidRDefault="00100783" w:rsidP="001F584B">
      <w:pPr>
        <w:spacing w:after="0" w:line="240" w:lineRule="auto"/>
      </w:pPr>
      <w:r>
        <w:separator/>
      </w:r>
    </w:p>
  </w:endnote>
  <w:endnote w:type="continuationSeparator" w:id="0">
    <w:p w14:paraId="03262BD3" w14:textId="77777777" w:rsidR="00100783" w:rsidRDefault="00100783" w:rsidP="001F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F442F" w14:textId="77777777" w:rsidR="00100783" w:rsidRDefault="00100783" w:rsidP="001F584B">
      <w:pPr>
        <w:spacing w:after="0" w:line="240" w:lineRule="auto"/>
      </w:pPr>
      <w:r>
        <w:separator/>
      </w:r>
    </w:p>
  </w:footnote>
  <w:footnote w:type="continuationSeparator" w:id="0">
    <w:p w14:paraId="63BBE8F6" w14:textId="77777777" w:rsidR="00100783" w:rsidRDefault="00100783" w:rsidP="001F5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39"/>
    <w:multiLevelType w:val="hybridMultilevel"/>
    <w:tmpl w:val="7944C5C0"/>
    <w:lvl w:ilvl="0" w:tplc="8A2ADACC">
      <w:start w:val="1"/>
      <w:numFmt w:val="bullet"/>
      <w:lvlText w:val=""/>
      <w:lvlJc w:val="left"/>
      <w:pPr>
        <w:ind w:left="720" w:hanging="360"/>
      </w:pPr>
      <w:rPr>
        <w:rFonts w:ascii="Wingdings" w:hAnsi="Wingdings" w:hint="default"/>
        <w:color w:val="FF0000" w:themeColor="accent2"/>
      </w:rPr>
    </w:lvl>
    <w:lvl w:ilvl="1" w:tplc="FF62D786">
      <w:start w:val="1"/>
      <w:numFmt w:val="bullet"/>
      <w:lvlText w:val=""/>
      <w:lvlJc w:val="left"/>
      <w:pPr>
        <w:ind w:left="1440" w:hanging="360"/>
      </w:pPr>
      <w:rPr>
        <w:rFonts w:ascii="Symbol" w:hAnsi="Symbol" w:hint="default"/>
        <w:color w:val="00339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3206E"/>
    <w:multiLevelType w:val="hybridMultilevel"/>
    <w:tmpl w:val="A7A0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80036"/>
    <w:multiLevelType w:val="hybridMultilevel"/>
    <w:tmpl w:val="90549470"/>
    <w:lvl w:ilvl="0" w:tplc="8A2ADACC">
      <w:start w:val="1"/>
      <w:numFmt w:val="bullet"/>
      <w:lvlText w:val=""/>
      <w:lvlJc w:val="left"/>
      <w:pPr>
        <w:ind w:left="360" w:hanging="360"/>
      </w:pPr>
      <w:rPr>
        <w:rFonts w:ascii="Wingdings" w:hAnsi="Wingdings" w:hint="default"/>
        <w:b w:val="0"/>
        <w:i w:val="0"/>
        <w:strike w:val="0"/>
        <w:dstrike w:val="0"/>
        <w:color w:val="FF0000" w:themeColor="accent2"/>
        <w:sz w:val="23"/>
        <w:szCs w:val="23"/>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F92E64"/>
    <w:multiLevelType w:val="hybridMultilevel"/>
    <w:tmpl w:val="962E0896"/>
    <w:lvl w:ilvl="0" w:tplc="8A2ADACC">
      <w:start w:val="1"/>
      <w:numFmt w:val="bullet"/>
      <w:lvlText w:val=""/>
      <w:lvlJc w:val="left"/>
      <w:pPr>
        <w:ind w:left="720"/>
      </w:pPr>
      <w:rPr>
        <w:rFonts w:ascii="Wingdings" w:hAnsi="Wingdings" w:hint="default"/>
        <w:b w:val="0"/>
        <w:i w:val="0"/>
        <w:strike w:val="0"/>
        <w:dstrike w:val="0"/>
        <w:color w:val="FF0000" w:themeColor="accent2"/>
        <w:sz w:val="23"/>
        <w:szCs w:val="23"/>
        <w:u w:val="none" w:color="000000"/>
        <w:bdr w:val="none" w:sz="0" w:space="0" w:color="auto"/>
        <w:shd w:val="clear" w:color="auto" w:fill="auto"/>
        <w:vertAlign w:val="baseline"/>
      </w:rPr>
    </w:lvl>
    <w:lvl w:ilvl="1" w:tplc="FF62D786">
      <w:start w:val="1"/>
      <w:numFmt w:val="bullet"/>
      <w:lvlText w:val=""/>
      <w:lvlJc w:val="left"/>
      <w:pPr>
        <w:ind w:left="1065"/>
      </w:pPr>
      <w:rPr>
        <w:rFonts w:ascii="Symbol" w:hAnsi="Symbol" w:hint="default"/>
        <w:b w:val="0"/>
        <w:i w:val="0"/>
        <w:strike w:val="0"/>
        <w:dstrike w:val="0"/>
        <w:color w:val="003399"/>
        <w:sz w:val="23"/>
        <w:szCs w:val="23"/>
        <w:u w:val="none" w:color="000000"/>
        <w:bdr w:val="none" w:sz="0" w:space="0" w:color="auto"/>
        <w:shd w:val="clear" w:color="auto" w:fill="auto"/>
        <w:vertAlign w:val="baseline"/>
      </w:rPr>
    </w:lvl>
    <w:lvl w:ilvl="2" w:tplc="99E08B18">
      <w:start w:val="1"/>
      <w:numFmt w:val="bullet"/>
      <w:lvlText w:val="▪"/>
      <w:lvlJc w:val="left"/>
      <w:pPr>
        <w:ind w:left="180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3" w:tplc="7D2A134E">
      <w:start w:val="1"/>
      <w:numFmt w:val="bullet"/>
      <w:lvlText w:val="•"/>
      <w:lvlJc w:val="left"/>
      <w:pPr>
        <w:ind w:left="252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4" w:tplc="09AC46AE">
      <w:start w:val="1"/>
      <w:numFmt w:val="bullet"/>
      <w:lvlText w:val="o"/>
      <w:lvlJc w:val="left"/>
      <w:pPr>
        <w:ind w:left="324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5" w:tplc="D9C84F96">
      <w:start w:val="1"/>
      <w:numFmt w:val="bullet"/>
      <w:lvlText w:val="▪"/>
      <w:lvlJc w:val="left"/>
      <w:pPr>
        <w:ind w:left="396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6" w:tplc="ABC29F84">
      <w:start w:val="1"/>
      <w:numFmt w:val="bullet"/>
      <w:lvlText w:val="•"/>
      <w:lvlJc w:val="left"/>
      <w:pPr>
        <w:ind w:left="468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7" w:tplc="1458F5D6">
      <w:start w:val="1"/>
      <w:numFmt w:val="bullet"/>
      <w:lvlText w:val="o"/>
      <w:lvlJc w:val="left"/>
      <w:pPr>
        <w:ind w:left="540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8" w:tplc="C1766760">
      <w:start w:val="1"/>
      <w:numFmt w:val="bullet"/>
      <w:lvlText w:val="▪"/>
      <w:lvlJc w:val="left"/>
      <w:pPr>
        <w:ind w:left="612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abstractNum>
  <w:abstractNum w:abstractNumId="4" w15:restartNumberingAfterBreak="0">
    <w:nsid w:val="336B5632"/>
    <w:multiLevelType w:val="hybridMultilevel"/>
    <w:tmpl w:val="B6C648F8"/>
    <w:lvl w:ilvl="0" w:tplc="FF62D786">
      <w:start w:val="1"/>
      <w:numFmt w:val="bullet"/>
      <w:lvlText w:val=""/>
      <w:lvlJc w:val="left"/>
      <w:pPr>
        <w:ind w:left="1116" w:hanging="360"/>
      </w:pPr>
      <w:rPr>
        <w:rFonts w:ascii="Symbol" w:hAnsi="Symbol" w:hint="default"/>
        <w:b w:val="0"/>
        <w:i w:val="0"/>
        <w:strike w:val="0"/>
        <w:dstrike w:val="0"/>
        <w:color w:val="003399"/>
        <w:sz w:val="23"/>
        <w:szCs w:val="23"/>
        <w:u w:val="none" w:color="000000"/>
        <w:bdr w:val="none" w:sz="0" w:space="0" w:color="auto"/>
        <w:shd w:val="clear" w:color="auto" w:fill="auto"/>
        <w:vertAlign w:val="baseline"/>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15:restartNumberingAfterBreak="0">
    <w:nsid w:val="38ED1A3A"/>
    <w:multiLevelType w:val="hybridMultilevel"/>
    <w:tmpl w:val="CD909AE4"/>
    <w:lvl w:ilvl="0" w:tplc="8A2ADACC">
      <w:start w:val="1"/>
      <w:numFmt w:val="bullet"/>
      <w:lvlText w:val=""/>
      <w:lvlJc w:val="left"/>
      <w:pPr>
        <w:ind w:left="360" w:hanging="360"/>
      </w:pPr>
      <w:rPr>
        <w:rFonts w:ascii="Wingdings" w:hAnsi="Wingdings" w:hint="default"/>
        <w:color w:val="FF000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6864F9"/>
    <w:multiLevelType w:val="hybridMultilevel"/>
    <w:tmpl w:val="391C5AD6"/>
    <w:lvl w:ilvl="0" w:tplc="8A2ADACC">
      <w:start w:val="1"/>
      <w:numFmt w:val="bullet"/>
      <w:lvlText w:val=""/>
      <w:lvlJc w:val="left"/>
      <w:pPr>
        <w:ind w:left="360" w:hanging="360"/>
      </w:pPr>
      <w:rPr>
        <w:rFonts w:ascii="Wingdings" w:hAnsi="Wingdings" w:hint="default"/>
        <w:color w:val="FF0000" w:themeColor="accent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FC4CED"/>
    <w:multiLevelType w:val="hybridMultilevel"/>
    <w:tmpl w:val="365CEBFC"/>
    <w:lvl w:ilvl="0" w:tplc="8A2ADACC">
      <w:start w:val="1"/>
      <w:numFmt w:val="bullet"/>
      <w:lvlText w:val=""/>
      <w:lvlJc w:val="left"/>
      <w:pPr>
        <w:ind w:left="720" w:hanging="360"/>
      </w:pPr>
      <w:rPr>
        <w:rFonts w:ascii="Wingdings" w:hAnsi="Wingdings" w:hint="default"/>
        <w:b w:val="0"/>
        <w:i w:val="0"/>
        <w:strike w:val="0"/>
        <w:dstrike w:val="0"/>
        <w:color w:val="FF0000" w:themeColor="accent2"/>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B0D0E"/>
    <w:multiLevelType w:val="hybridMultilevel"/>
    <w:tmpl w:val="F484F47C"/>
    <w:lvl w:ilvl="0" w:tplc="8A2ADACC">
      <w:start w:val="1"/>
      <w:numFmt w:val="bullet"/>
      <w:lvlText w:val=""/>
      <w:lvlJc w:val="left"/>
      <w:pPr>
        <w:ind w:left="720"/>
      </w:pPr>
      <w:rPr>
        <w:rFonts w:ascii="Wingdings" w:hAnsi="Wingdings" w:hint="default"/>
        <w:b w:val="0"/>
        <w:i w:val="0"/>
        <w:strike w:val="0"/>
        <w:dstrike w:val="0"/>
        <w:color w:val="FF0000" w:themeColor="accent2"/>
        <w:sz w:val="23"/>
        <w:szCs w:val="23"/>
        <w:u w:val="none" w:color="000000"/>
        <w:bdr w:val="none" w:sz="0" w:space="0" w:color="auto"/>
        <w:shd w:val="clear" w:color="auto" w:fill="auto"/>
        <w:vertAlign w:val="baseline"/>
      </w:rPr>
    </w:lvl>
    <w:lvl w:ilvl="1" w:tplc="0409000D">
      <w:start w:val="1"/>
      <w:numFmt w:val="bullet"/>
      <w:lvlText w:val=""/>
      <w:lvlJc w:val="left"/>
      <w:pPr>
        <w:ind w:left="1065"/>
      </w:pPr>
      <w:rPr>
        <w:rFonts w:ascii="Wingdings" w:hAnsi="Wingdings" w:hint="default"/>
        <w:b w:val="0"/>
        <w:i w:val="0"/>
        <w:strike w:val="0"/>
        <w:dstrike w:val="0"/>
        <w:color w:val="003399"/>
        <w:sz w:val="23"/>
        <w:szCs w:val="23"/>
        <w:u w:val="none" w:color="000000"/>
        <w:bdr w:val="none" w:sz="0" w:space="0" w:color="auto"/>
        <w:shd w:val="clear" w:color="auto" w:fill="auto"/>
        <w:vertAlign w:val="baseline"/>
      </w:rPr>
    </w:lvl>
    <w:lvl w:ilvl="2" w:tplc="99E08B18">
      <w:start w:val="1"/>
      <w:numFmt w:val="bullet"/>
      <w:lvlText w:val="▪"/>
      <w:lvlJc w:val="left"/>
      <w:pPr>
        <w:ind w:left="180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3" w:tplc="7D2A134E">
      <w:start w:val="1"/>
      <w:numFmt w:val="bullet"/>
      <w:lvlText w:val="•"/>
      <w:lvlJc w:val="left"/>
      <w:pPr>
        <w:ind w:left="252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4" w:tplc="09AC46AE">
      <w:start w:val="1"/>
      <w:numFmt w:val="bullet"/>
      <w:lvlText w:val="o"/>
      <w:lvlJc w:val="left"/>
      <w:pPr>
        <w:ind w:left="324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5" w:tplc="D9C84F96">
      <w:start w:val="1"/>
      <w:numFmt w:val="bullet"/>
      <w:lvlText w:val="▪"/>
      <w:lvlJc w:val="left"/>
      <w:pPr>
        <w:ind w:left="396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6" w:tplc="ABC29F84">
      <w:start w:val="1"/>
      <w:numFmt w:val="bullet"/>
      <w:lvlText w:val="•"/>
      <w:lvlJc w:val="left"/>
      <w:pPr>
        <w:ind w:left="468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7" w:tplc="1458F5D6">
      <w:start w:val="1"/>
      <w:numFmt w:val="bullet"/>
      <w:lvlText w:val="o"/>
      <w:lvlJc w:val="left"/>
      <w:pPr>
        <w:ind w:left="540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8" w:tplc="C1766760">
      <w:start w:val="1"/>
      <w:numFmt w:val="bullet"/>
      <w:lvlText w:val="▪"/>
      <w:lvlJc w:val="left"/>
      <w:pPr>
        <w:ind w:left="612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abstractNum>
  <w:abstractNum w:abstractNumId="9" w15:restartNumberingAfterBreak="0">
    <w:nsid w:val="57581E5B"/>
    <w:multiLevelType w:val="hybridMultilevel"/>
    <w:tmpl w:val="7BBC8032"/>
    <w:lvl w:ilvl="0" w:tplc="8A2ADACC">
      <w:start w:val="1"/>
      <w:numFmt w:val="bullet"/>
      <w:lvlText w:val=""/>
      <w:lvlJc w:val="left"/>
      <w:pPr>
        <w:ind w:left="720"/>
      </w:pPr>
      <w:rPr>
        <w:rFonts w:ascii="Wingdings" w:hAnsi="Wingdings" w:hint="default"/>
        <w:b w:val="0"/>
        <w:i w:val="0"/>
        <w:strike w:val="0"/>
        <w:dstrike w:val="0"/>
        <w:color w:val="FF0000" w:themeColor="accent2"/>
        <w:sz w:val="23"/>
        <w:szCs w:val="23"/>
        <w:u w:val="none" w:color="000000"/>
        <w:bdr w:val="none" w:sz="0" w:space="0" w:color="auto"/>
        <w:shd w:val="clear" w:color="auto" w:fill="auto"/>
        <w:vertAlign w:val="baseline"/>
      </w:rPr>
    </w:lvl>
    <w:lvl w:ilvl="1" w:tplc="8A2ADACC">
      <w:start w:val="1"/>
      <w:numFmt w:val="bullet"/>
      <w:lvlText w:val=""/>
      <w:lvlJc w:val="left"/>
      <w:pPr>
        <w:ind w:left="1065"/>
      </w:pPr>
      <w:rPr>
        <w:rFonts w:ascii="Wingdings" w:hAnsi="Wingdings" w:hint="default"/>
        <w:b w:val="0"/>
        <w:i w:val="0"/>
        <w:strike w:val="0"/>
        <w:dstrike w:val="0"/>
        <w:color w:val="FF0000" w:themeColor="accent2"/>
        <w:sz w:val="23"/>
        <w:szCs w:val="23"/>
        <w:u w:val="none" w:color="000000"/>
        <w:bdr w:val="none" w:sz="0" w:space="0" w:color="auto"/>
        <w:shd w:val="clear" w:color="auto" w:fill="auto"/>
        <w:vertAlign w:val="baseline"/>
      </w:rPr>
    </w:lvl>
    <w:lvl w:ilvl="2" w:tplc="99E08B18">
      <w:start w:val="1"/>
      <w:numFmt w:val="bullet"/>
      <w:lvlText w:val="▪"/>
      <w:lvlJc w:val="left"/>
      <w:pPr>
        <w:ind w:left="180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3" w:tplc="7D2A134E">
      <w:start w:val="1"/>
      <w:numFmt w:val="bullet"/>
      <w:lvlText w:val="•"/>
      <w:lvlJc w:val="left"/>
      <w:pPr>
        <w:ind w:left="252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4" w:tplc="09AC46AE">
      <w:start w:val="1"/>
      <w:numFmt w:val="bullet"/>
      <w:lvlText w:val="o"/>
      <w:lvlJc w:val="left"/>
      <w:pPr>
        <w:ind w:left="324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5" w:tplc="D9C84F96">
      <w:start w:val="1"/>
      <w:numFmt w:val="bullet"/>
      <w:lvlText w:val="▪"/>
      <w:lvlJc w:val="left"/>
      <w:pPr>
        <w:ind w:left="396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6" w:tplc="ABC29F84">
      <w:start w:val="1"/>
      <w:numFmt w:val="bullet"/>
      <w:lvlText w:val="•"/>
      <w:lvlJc w:val="left"/>
      <w:pPr>
        <w:ind w:left="468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7" w:tplc="1458F5D6">
      <w:start w:val="1"/>
      <w:numFmt w:val="bullet"/>
      <w:lvlText w:val="o"/>
      <w:lvlJc w:val="left"/>
      <w:pPr>
        <w:ind w:left="540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8" w:tplc="C1766760">
      <w:start w:val="1"/>
      <w:numFmt w:val="bullet"/>
      <w:lvlText w:val="▪"/>
      <w:lvlJc w:val="left"/>
      <w:pPr>
        <w:ind w:left="612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abstractNum>
  <w:abstractNum w:abstractNumId="10" w15:restartNumberingAfterBreak="0">
    <w:nsid w:val="66EC330D"/>
    <w:multiLevelType w:val="hybridMultilevel"/>
    <w:tmpl w:val="8F5EAFE4"/>
    <w:lvl w:ilvl="0" w:tplc="FF62D786">
      <w:start w:val="1"/>
      <w:numFmt w:val="bullet"/>
      <w:lvlText w:val=""/>
      <w:lvlJc w:val="left"/>
      <w:pPr>
        <w:ind w:left="1785" w:hanging="360"/>
      </w:pPr>
      <w:rPr>
        <w:rFonts w:ascii="Symbol" w:hAnsi="Symbol" w:hint="default"/>
        <w:color w:val="003399"/>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15:restartNumberingAfterBreak="0">
    <w:nsid w:val="6B4C12F9"/>
    <w:multiLevelType w:val="hybridMultilevel"/>
    <w:tmpl w:val="AACCFCCE"/>
    <w:lvl w:ilvl="0" w:tplc="8A2ADACC">
      <w:start w:val="1"/>
      <w:numFmt w:val="bullet"/>
      <w:lvlText w:val=""/>
      <w:lvlJc w:val="left"/>
      <w:pPr>
        <w:ind w:left="360" w:hanging="360"/>
      </w:pPr>
      <w:rPr>
        <w:rFonts w:ascii="Wingdings" w:hAnsi="Wingdings" w:hint="default"/>
        <w:color w:val="FF0000" w:themeColor="accent2"/>
      </w:rPr>
    </w:lvl>
    <w:lvl w:ilvl="1" w:tplc="FF62D786">
      <w:start w:val="1"/>
      <w:numFmt w:val="bullet"/>
      <w:lvlText w:val=""/>
      <w:lvlJc w:val="left"/>
      <w:pPr>
        <w:ind w:left="1080" w:hanging="360"/>
      </w:pPr>
      <w:rPr>
        <w:rFonts w:ascii="Symbol" w:hAnsi="Symbol" w:hint="default"/>
        <w:color w:val="00339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4227FD"/>
    <w:multiLevelType w:val="hybridMultilevel"/>
    <w:tmpl w:val="B268B282"/>
    <w:lvl w:ilvl="0" w:tplc="8A2ADACC">
      <w:start w:val="1"/>
      <w:numFmt w:val="bullet"/>
      <w:lvlText w:val=""/>
      <w:lvlJc w:val="left"/>
      <w:pPr>
        <w:ind w:left="720" w:hanging="360"/>
      </w:pPr>
      <w:rPr>
        <w:rFonts w:ascii="Wingdings" w:hAnsi="Wingdings" w:hint="default"/>
        <w:color w:val="FF00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D5C9B"/>
    <w:multiLevelType w:val="hybridMultilevel"/>
    <w:tmpl w:val="AC2A56A6"/>
    <w:lvl w:ilvl="0" w:tplc="8A2ADACC">
      <w:start w:val="1"/>
      <w:numFmt w:val="bullet"/>
      <w:lvlText w:val=""/>
      <w:lvlJc w:val="left"/>
      <w:pPr>
        <w:ind w:left="1065" w:hanging="360"/>
      </w:pPr>
      <w:rPr>
        <w:rFonts w:ascii="Wingdings" w:hAnsi="Wingdings" w:hint="default"/>
        <w:b w:val="0"/>
        <w:i w:val="0"/>
        <w:strike w:val="0"/>
        <w:dstrike w:val="0"/>
        <w:color w:val="FF0000" w:themeColor="accent2"/>
        <w:sz w:val="23"/>
        <w:szCs w:val="23"/>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76B371A0"/>
    <w:multiLevelType w:val="hybridMultilevel"/>
    <w:tmpl w:val="995282F4"/>
    <w:lvl w:ilvl="0" w:tplc="FF62D786">
      <w:start w:val="1"/>
      <w:numFmt w:val="bullet"/>
      <w:lvlText w:val=""/>
      <w:lvlJc w:val="left"/>
      <w:pPr>
        <w:ind w:left="1065" w:hanging="360"/>
      </w:pPr>
      <w:rPr>
        <w:rFonts w:ascii="Symbol" w:hAnsi="Symbol" w:hint="default"/>
        <w:b w:val="0"/>
        <w:i w:val="0"/>
        <w:strike w:val="0"/>
        <w:dstrike w:val="0"/>
        <w:color w:val="003399"/>
        <w:sz w:val="23"/>
        <w:szCs w:val="23"/>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6"/>
  </w:num>
  <w:num w:numId="3">
    <w:abstractNumId w:val="0"/>
  </w:num>
  <w:num w:numId="4">
    <w:abstractNumId w:val="12"/>
  </w:num>
  <w:num w:numId="5">
    <w:abstractNumId w:val="5"/>
  </w:num>
  <w:num w:numId="6">
    <w:abstractNumId w:val="11"/>
  </w:num>
  <w:num w:numId="7">
    <w:abstractNumId w:val="3"/>
  </w:num>
  <w:num w:numId="8">
    <w:abstractNumId w:val="8"/>
  </w:num>
  <w:num w:numId="9">
    <w:abstractNumId w:val="9"/>
  </w:num>
  <w:num w:numId="10">
    <w:abstractNumId w:val="13"/>
  </w:num>
  <w:num w:numId="11">
    <w:abstractNumId w:val="10"/>
  </w:num>
  <w:num w:numId="12">
    <w:abstractNumId w:val="0"/>
  </w:num>
  <w:num w:numId="13">
    <w:abstractNumId w:val="2"/>
  </w:num>
  <w:num w:numId="14">
    <w:abstractNumId w:val="4"/>
  </w:num>
  <w:num w:numId="15">
    <w:abstractNumId w:val="12"/>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67"/>
    <w:rsid w:val="00006BCD"/>
    <w:rsid w:val="000133A9"/>
    <w:rsid w:val="0004677C"/>
    <w:rsid w:val="00064253"/>
    <w:rsid w:val="00064DF0"/>
    <w:rsid w:val="0006515C"/>
    <w:rsid w:val="00086C10"/>
    <w:rsid w:val="00093AEC"/>
    <w:rsid w:val="000A6948"/>
    <w:rsid w:val="000C5F14"/>
    <w:rsid w:val="000C7C5E"/>
    <w:rsid w:val="000D4083"/>
    <w:rsid w:val="000E337E"/>
    <w:rsid w:val="000E339C"/>
    <w:rsid w:val="000E38D5"/>
    <w:rsid w:val="000F7CE6"/>
    <w:rsid w:val="00100783"/>
    <w:rsid w:val="00111412"/>
    <w:rsid w:val="00113999"/>
    <w:rsid w:val="0012109D"/>
    <w:rsid w:val="001215CC"/>
    <w:rsid w:val="00132EEE"/>
    <w:rsid w:val="00143E9D"/>
    <w:rsid w:val="0016023F"/>
    <w:rsid w:val="00160689"/>
    <w:rsid w:val="00163002"/>
    <w:rsid w:val="001676A6"/>
    <w:rsid w:val="00173A38"/>
    <w:rsid w:val="001761F0"/>
    <w:rsid w:val="00181430"/>
    <w:rsid w:val="00183763"/>
    <w:rsid w:val="00183FB0"/>
    <w:rsid w:val="001954A8"/>
    <w:rsid w:val="001A4772"/>
    <w:rsid w:val="001B2A76"/>
    <w:rsid w:val="001B3C1A"/>
    <w:rsid w:val="001C4EA4"/>
    <w:rsid w:val="001E08DF"/>
    <w:rsid w:val="001E7D66"/>
    <w:rsid w:val="001F1D5D"/>
    <w:rsid w:val="001F584B"/>
    <w:rsid w:val="00205B95"/>
    <w:rsid w:val="0020643B"/>
    <w:rsid w:val="0021164B"/>
    <w:rsid w:val="0021618D"/>
    <w:rsid w:val="00216A2F"/>
    <w:rsid w:val="00233786"/>
    <w:rsid w:val="0024172D"/>
    <w:rsid w:val="00246047"/>
    <w:rsid w:val="0025312C"/>
    <w:rsid w:val="00260CB4"/>
    <w:rsid w:val="00272052"/>
    <w:rsid w:val="00281903"/>
    <w:rsid w:val="002820E0"/>
    <w:rsid w:val="002827B5"/>
    <w:rsid w:val="002867A6"/>
    <w:rsid w:val="002930F6"/>
    <w:rsid w:val="002A2601"/>
    <w:rsid w:val="002B2E25"/>
    <w:rsid w:val="002C0017"/>
    <w:rsid w:val="002C3ADB"/>
    <w:rsid w:val="002C42C4"/>
    <w:rsid w:val="002D29D9"/>
    <w:rsid w:val="002E4BF4"/>
    <w:rsid w:val="002F048D"/>
    <w:rsid w:val="00301B41"/>
    <w:rsid w:val="003109C8"/>
    <w:rsid w:val="00325315"/>
    <w:rsid w:val="00350E3C"/>
    <w:rsid w:val="003519A9"/>
    <w:rsid w:val="00353A35"/>
    <w:rsid w:val="0036459E"/>
    <w:rsid w:val="00380E99"/>
    <w:rsid w:val="0039219F"/>
    <w:rsid w:val="003A7FF8"/>
    <w:rsid w:val="003B48C2"/>
    <w:rsid w:val="003B6FC6"/>
    <w:rsid w:val="003C2E52"/>
    <w:rsid w:val="003D0B38"/>
    <w:rsid w:val="003D42B7"/>
    <w:rsid w:val="003E0EA5"/>
    <w:rsid w:val="003E21F2"/>
    <w:rsid w:val="003E7097"/>
    <w:rsid w:val="003F42DD"/>
    <w:rsid w:val="00412AF1"/>
    <w:rsid w:val="00436741"/>
    <w:rsid w:val="004429F4"/>
    <w:rsid w:val="004513A7"/>
    <w:rsid w:val="00453501"/>
    <w:rsid w:val="00465ED7"/>
    <w:rsid w:val="0048446B"/>
    <w:rsid w:val="004853A5"/>
    <w:rsid w:val="00486A62"/>
    <w:rsid w:val="00486C79"/>
    <w:rsid w:val="00495F17"/>
    <w:rsid w:val="004A5C2E"/>
    <w:rsid w:val="004C5DAC"/>
    <w:rsid w:val="004E4C18"/>
    <w:rsid w:val="00501963"/>
    <w:rsid w:val="0050628F"/>
    <w:rsid w:val="005066EE"/>
    <w:rsid w:val="00516910"/>
    <w:rsid w:val="00522113"/>
    <w:rsid w:val="0052431B"/>
    <w:rsid w:val="00526982"/>
    <w:rsid w:val="00534819"/>
    <w:rsid w:val="00544823"/>
    <w:rsid w:val="00552474"/>
    <w:rsid w:val="005540C3"/>
    <w:rsid w:val="00555FBA"/>
    <w:rsid w:val="005627B3"/>
    <w:rsid w:val="00593C11"/>
    <w:rsid w:val="00596029"/>
    <w:rsid w:val="005A58DC"/>
    <w:rsid w:val="005A647F"/>
    <w:rsid w:val="005B24FC"/>
    <w:rsid w:val="005B63DC"/>
    <w:rsid w:val="005C1670"/>
    <w:rsid w:val="005C416F"/>
    <w:rsid w:val="005D435B"/>
    <w:rsid w:val="005D5BEB"/>
    <w:rsid w:val="005F4DFB"/>
    <w:rsid w:val="005F5174"/>
    <w:rsid w:val="005F5AB9"/>
    <w:rsid w:val="00601333"/>
    <w:rsid w:val="0060360F"/>
    <w:rsid w:val="00605EF1"/>
    <w:rsid w:val="00606C66"/>
    <w:rsid w:val="00612FA4"/>
    <w:rsid w:val="00617757"/>
    <w:rsid w:val="0063595A"/>
    <w:rsid w:val="00645271"/>
    <w:rsid w:val="006463CA"/>
    <w:rsid w:val="00651E52"/>
    <w:rsid w:val="00660640"/>
    <w:rsid w:val="00670962"/>
    <w:rsid w:val="006727F4"/>
    <w:rsid w:val="00680FEE"/>
    <w:rsid w:val="00682479"/>
    <w:rsid w:val="00684B34"/>
    <w:rsid w:val="006C5B21"/>
    <w:rsid w:val="006D062A"/>
    <w:rsid w:val="006D1AFA"/>
    <w:rsid w:val="006D29DF"/>
    <w:rsid w:val="006D5679"/>
    <w:rsid w:val="006D6BF7"/>
    <w:rsid w:val="006E68A8"/>
    <w:rsid w:val="00711F19"/>
    <w:rsid w:val="0071203B"/>
    <w:rsid w:val="007178A6"/>
    <w:rsid w:val="00725100"/>
    <w:rsid w:val="00725DB2"/>
    <w:rsid w:val="0073599D"/>
    <w:rsid w:val="00754088"/>
    <w:rsid w:val="00767883"/>
    <w:rsid w:val="00773D25"/>
    <w:rsid w:val="0077505A"/>
    <w:rsid w:val="00775E52"/>
    <w:rsid w:val="007916E7"/>
    <w:rsid w:val="00792900"/>
    <w:rsid w:val="007A3FE6"/>
    <w:rsid w:val="007B0AB2"/>
    <w:rsid w:val="007B200E"/>
    <w:rsid w:val="007B6292"/>
    <w:rsid w:val="007C168F"/>
    <w:rsid w:val="007D50CC"/>
    <w:rsid w:val="007E161C"/>
    <w:rsid w:val="008015E1"/>
    <w:rsid w:val="0080269A"/>
    <w:rsid w:val="00805414"/>
    <w:rsid w:val="0082285A"/>
    <w:rsid w:val="008677C2"/>
    <w:rsid w:val="00870C11"/>
    <w:rsid w:val="00874E40"/>
    <w:rsid w:val="008818A0"/>
    <w:rsid w:val="00893C81"/>
    <w:rsid w:val="00897684"/>
    <w:rsid w:val="008A432A"/>
    <w:rsid w:val="008C38B5"/>
    <w:rsid w:val="008C402F"/>
    <w:rsid w:val="008D2AD9"/>
    <w:rsid w:val="008D5BDE"/>
    <w:rsid w:val="008F0443"/>
    <w:rsid w:val="008F08DD"/>
    <w:rsid w:val="008F1D15"/>
    <w:rsid w:val="008F29EE"/>
    <w:rsid w:val="009012EE"/>
    <w:rsid w:val="009028C6"/>
    <w:rsid w:val="0090344F"/>
    <w:rsid w:val="00907325"/>
    <w:rsid w:val="009138D2"/>
    <w:rsid w:val="00921D99"/>
    <w:rsid w:val="00921F73"/>
    <w:rsid w:val="0093029D"/>
    <w:rsid w:val="00935D00"/>
    <w:rsid w:val="00973068"/>
    <w:rsid w:val="00983084"/>
    <w:rsid w:val="00984B34"/>
    <w:rsid w:val="0099260E"/>
    <w:rsid w:val="009A525E"/>
    <w:rsid w:val="009A7AB0"/>
    <w:rsid w:val="009B1584"/>
    <w:rsid w:val="009B5F94"/>
    <w:rsid w:val="009D53F2"/>
    <w:rsid w:val="00A02473"/>
    <w:rsid w:val="00A055A1"/>
    <w:rsid w:val="00A17E33"/>
    <w:rsid w:val="00A209B7"/>
    <w:rsid w:val="00A25B23"/>
    <w:rsid w:val="00A2783A"/>
    <w:rsid w:val="00A32261"/>
    <w:rsid w:val="00A43B09"/>
    <w:rsid w:val="00A44B4A"/>
    <w:rsid w:val="00A47E41"/>
    <w:rsid w:val="00A67279"/>
    <w:rsid w:val="00A739FD"/>
    <w:rsid w:val="00A86BD3"/>
    <w:rsid w:val="00A911D1"/>
    <w:rsid w:val="00A91397"/>
    <w:rsid w:val="00AB04A4"/>
    <w:rsid w:val="00AB26B9"/>
    <w:rsid w:val="00AB4A02"/>
    <w:rsid w:val="00AC0D8F"/>
    <w:rsid w:val="00AC3593"/>
    <w:rsid w:val="00AC6794"/>
    <w:rsid w:val="00AD2A72"/>
    <w:rsid w:val="00AD5BD6"/>
    <w:rsid w:val="00AE447D"/>
    <w:rsid w:val="00AF5494"/>
    <w:rsid w:val="00B05B71"/>
    <w:rsid w:val="00B11DF6"/>
    <w:rsid w:val="00B13472"/>
    <w:rsid w:val="00B25C39"/>
    <w:rsid w:val="00B2723B"/>
    <w:rsid w:val="00B35E8B"/>
    <w:rsid w:val="00B45360"/>
    <w:rsid w:val="00B539FD"/>
    <w:rsid w:val="00B7305C"/>
    <w:rsid w:val="00B75222"/>
    <w:rsid w:val="00B97460"/>
    <w:rsid w:val="00B97D30"/>
    <w:rsid w:val="00BA3797"/>
    <w:rsid w:val="00BA4CFC"/>
    <w:rsid w:val="00BB6220"/>
    <w:rsid w:val="00BC0420"/>
    <w:rsid w:val="00BC2C3E"/>
    <w:rsid w:val="00BD14D5"/>
    <w:rsid w:val="00BE13AE"/>
    <w:rsid w:val="00BE18EB"/>
    <w:rsid w:val="00BE1C2B"/>
    <w:rsid w:val="00C05D8A"/>
    <w:rsid w:val="00C13622"/>
    <w:rsid w:val="00C30A76"/>
    <w:rsid w:val="00C35ECB"/>
    <w:rsid w:val="00C54193"/>
    <w:rsid w:val="00C62F86"/>
    <w:rsid w:val="00C7669F"/>
    <w:rsid w:val="00C80604"/>
    <w:rsid w:val="00CA56DB"/>
    <w:rsid w:val="00CD3DC9"/>
    <w:rsid w:val="00CE362B"/>
    <w:rsid w:val="00CF6433"/>
    <w:rsid w:val="00D274F1"/>
    <w:rsid w:val="00D31027"/>
    <w:rsid w:val="00D45CD8"/>
    <w:rsid w:val="00D66D92"/>
    <w:rsid w:val="00D71381"/>
    <w:rsid w:val="00D83B13"/>
    <w:rsid w:val="00DA068D"/>
    <w:rsid w:val="00DA598C"/>
    <w:rsid w:val="00DC379B"/>
    <w:rsid w:val="00DC6E81"/>
    <w:rsid w:val="00DD1749"/>
    <w:rsid w:val="00DE2068"/>
    <w:rsid w:val="00DE441C"/>
    <w:rsid w:val="00E01049"/>
    <w:rsid w:val="00E0201B"/>
    <w:rsid w:val="00E051DB"/>
    <w:rsid w:val="00E2164D"/>
    <w:rsid w:val="00E30969"/>
    <w:rsid w:val="00E35331"/>
    <w:rsid w:val="00E42F60"/>
    <w:rsid w:val="00E44121"/>
    <w:rsid w:val="00E51836"/>
    <w:rsid w:val="00E558ED"/>
    <w:rsid w:val="00E6030C"/>
    <w:rsid w:val="00E64C4E"/>
    <w:rsid w:val="00E708A5"/>
    <w:rsid w:val="00E77AB6"/>
    <w:rsid w:val="00E87E65"/>
    <w:rsid w:val="00EA0363"/>
    <w:rsid w:val="00EA6738"/>
    <w:rsid w:val="00EB36C2"/>
    <w:rsid w:val="00EC05ED"/>
    <w:rsid w:val="00EC54F1"/>
    <w:rsid w:val="00EC7326"/>
    <w:rsid w:val="00EE3C94"/>
    <w:rsid w:val="00F00167"/>
    <w:rsid w:val="00F46495"/>
    <w:rsid w:val="00F47E1B"/>
    <w:rsid w:val="00F5022A"/>
    <w:rsid w:val="00F52B88"/>
    <w:rsid w:val="00F70FB9"/>
    <w:rsid w:val="00F75059"/>
    <w:rsid w:val="00F827F2"/>
    <w:rsid w:val="00F97DDC"/>
    <w:rsid w:val="00FA424F"/>
    <w:rsid w:val="00FA5751"/>
    <w:rsid w:val="00FB1F5D"/>
    <w:rsid w:val="00FB6D7C"/>
    <w:rsid w:val="00FC5175"/>
    <w:rsid w:val="00FE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74B0"/>
  <w15:chartTrackingRefBased/>
  <w15:docId w15:val="{EF88B462-680A-4828-969F-0F900134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C9"/>
  </w:style>
  <w:style w:type="paragraph" w:styleId="Heading1">
    <w:name w:val="heading 1"/>
    <w:basedOn w:val="Normal"/>
    <w:next w:val="Normal"/>
    <w:link w:val="Heading1Char"/>
    <w:uiPriority w:val="9"/>
    <w:qFormat/>
    <w:rsid w:val="00CD3DC9"/>
    <w:pPr>
      <w:keepNext/>
      <w:keepLines/>
      <w:spacing w:before="400" w:after="40" w:line="240" w:lineRule="auto"/>
      <w:outlineLvl w:val="0"/>
    </w:pPr>
    <w:rPr>
      <w:rFonts w:asciiTheme="majorHAnsi" w:eastAsiaTheme="majorEastAsia" w:hAnsiTheme="majorHAnsi" w:cstheme="majorBidi"/>
      <w:color w:val="0D1729" w:themeColor="accent1" w:themeShade="80"/>
      <w:sz w:val="36"/>
      <w:szCs w:val="36"/>
    </w:rPr>
  </w:style>
  <w:style w:type="paragraph" w:styleId="Heading2">
    <w:name w:val="heading 2"/>
    <w:basedOn w:val="Normal"/>
    <w:next w:val="Normal"/>
    <w:link w:val="Heading2Char"/>
    <w:uiPriority w:val="9"/>
    <w:unhideWhenUsed/>
    <w:qFormat/>
    <w:rsid w:val="00CD3DC9"/>
    <w:pPr>
      <w:keepNext/>
      <w:keepLines/>
      <w:spacing w:before="40" w:after="0" w:line="240" w:lineRule="auto"/>
      <w:outlineLvl w:val="1"/>
    </w:pPr>
    <w:rPr>
      <w:rFonts w:asciiTheme="majorHAnsi" w:eastAsiaTheme="majorEastAsia" w:hAnsiTheme="majorHAnsi" w:cstheme="majorBidi"/>
      <w:color w:val="13223D" w:themeColor="accent1" w:themeShade="BF"/>
      <w:sz w:val="32"/>
      <w:szCs w:val="32"/>
    </w:rPr>
  </w:style>
  <w:style w:type="paragraph" w:styleId="Heading3">
    <w:name w:val="heading 3"/>
    <w:basedOn w:val="Normal"/>
    <w:next w:val="Normal"/>
    <w:link w:val="Heading3Char"/>
    <w:uiPriority w:val="9"/>
    <w:semiHidden/>
    <w:unhideWhenUsed/>
    <w:qFormat/>
    <w:rsid w:val="00CD3DC9"/>
    <w:pPr>
      <w:keepNext/>
      <w:keepLines/>
      <w:spacing w:before="40" w:after="0" w:line="240" w:lineRule="auto"/>
      <w:outlineLvl w:val="2"/>
    </w:pPr>
    <w:rPr>
      <w:rFonts w:asciiTheme="majorHAnsi" w:eastAsiaTheme="majorEastAsia" w:hAnsiTheme="majorHAnsi" w:cstheme="majorBidi"/>
      <w:color w:val="13223D" w:themeColor="accent1" w:themeShade="BF"/>
      <w:sz w:val="28"/>
      <w:szCs w:val="28"/>
    </w:rPr>
  </w:style>
  <w:style w:type="paragraph" w:styleId="Heading4">
    <w:name w:val="heading 4"/>
    <w:basedOn w:val="Normal"/>
    <w:next w:val="Normal"/>
    <w:link w:val="Heading4Char"/>
    <w:uiPriority w:val="9"/>
    <w:semiHidden/>
    <w:unhideWhenUsed/>
    <w:qFormat/>
    <w:rsid w:val="00CD3DC9"/>
    <w:pPr>
      <w:keepNext/>
      <w:keepLines/>
      <w:spacing w:before="40" w:after="0"/>
      <w:outlineLvl w:val="3"/>
    </w:pPr>
    <w:rPr>
      <w:rFonts w:asciiTheme="majorHAnsi" w:eastAsiaTheme="majorEastAsia" w:hAnsiTheme="majorHAnsi" w:cstheme="majorBidi"/>
      <w:color w:val="13223D" w:themeColor="accent1" w:themeShade="BF"/>
      <w:sz w:val="24"/>
      <w:szCs w:val="24"/>
    </w:rPr>
  </w:style>
  <w:style w:type="paragraph" w:styleId="Heading5">
    <w:name w:val="heading 5"/>
    <w:basedOn w:val="Normal"/>
    <w:next w:val="Normal"/>
    <w:link w:val="Heading5Char"/>
    <w:uiPriority w:val="9"/>
    <w:semiHidden/>
    <w:unhideWhenUsed/>
    <w:qFormat/>
    <w:rsid w:val="00CD3DC9"/>
    <w:pPr>
      <w:keepNext/>
      <w:keepLines/>
      <w:spacing w:before="40" w:after="0"/>
      <w:outlineLvl w:val="4"/>
    </w:pPr>
    <w:rPr>
      <w:rFonts w:asciiTheme="majorHAnsi" w:eastAsiaTheme="majorEastAsia" w:hAnsiTheme="majorHAnsi" w:cstheme="majorBidi"/>
      <w:caps/>
      <w:color w:val="13223D" w:themeColor="accent1" w:themeShade="BF"/>
    </w:rPr>
  </w:style>
  <w:style w:type="paragraph" w:styleId="Heading6">
    <w:name w:val="heading 6"/>
    <w:basedOn w:val="Normal"/>
    <w:next w:val="Normal"/>
    <w:link w:val="Heading6Char"/>
    <w:uiPriority w:val="9"/>
    <w:semiHidden/>
    <w:unhideWhenUsed/>
    <w:qFormat/>
    <w:rsid w:val="00CD3DC9"/>
    <w:pPr>
      <w:keepNext/>
      <w:keepLines/>
      <w:spacing w:before="40" w:after="0"/>
      <w:outlineLvl w:val="5"/>
    </w:pPr>
    <w:rPr>
      <w:rFonts w:asciiTheme="majorHAnsi" w:eastAsiaTheme="majorEastAsia" w:hAnsiTheme="majorHAnsi" w:cstheme="majorBidi"/>
      <w:i/>
      <w:iCs/>
      <w:caps/>
      <w:color w:val="0D1729" w:themeColor="accent1" w:themeShade="80"/>
    </w:rPr>
  </w:style>
  <w:style w:type="paragraph" w:styleId="Heading7">
    <w:name w:val="heading 7"/>
    <w:basedOn w:val="Normal"/>
    <w:next w:val="Normal"/>
    <w:link w:val="Heading7Char"/>
    <w:uiPriority w:val="9"/>
    <w:semiHidden/>
    <w:unhideWhenUsed/>
    <w:qFormat/>
    <w:rsid w:val="00CD3DC9"/>
    <w:pPr>
      <w:keepNext/>
      <w:keepLines/>
      <w:spacing w:before="40" w:after="0"/>
      <w:outlineLvl w:val="6"/>
    </w:pPr>
    <w:rPr>
      <w:rFonts w:asciiTheme="majorHAnsi" w:eastAsiaTheme="majorEastAsia" w:hAnsiTheme="majorHAnsi" w:cstheme="majorBidi"/>
      <w:b/>
      <w:bCs/>
      <w:color w:val="0D1729" w:themeColor="accent1" w:themeShade="80"/>
    </w:rPr>
  </w:style>
  <w:style w:type="paragraph" w:styleId="Heading8">
    <w:name w:val="heading 8"/>
    <w:basedOn w:val="Normal"/>
    <w:next w:val="Normal"/>
    <w:link w:val="Heading8Char"/>
    <w:uiPriority w:val="9"/>
    <w:semiHidden/>
    <w:unhideWhenUsed/>
    <w:qFormat/>
    <w:rsid w:val="00CD3DC9"/>
    <w:pPr>
      <w:keepNext/>
      <w:keepLines/>
      <w:spacing w:before="40" w:after="0"/>
      <w:outlineLvl w:val="7"/>
    </w:pPr>
    <w:rPr>
      <w:rFonts w:asciiTheme="majorHAnsi" w:eastAsiaTheme="majorEastAsia" w:hAnsiTheme="majorHAnsi" w:cstheme="majorBidi"/>
      <w:b/>
      <w:bCs/>
      <w:i/>
      <w:iCs/>
      <w:color w:val="0D1729" w:themeColor="accent1" w:themeShade="80"/>
    </w:rPr>
  </w:style>
  <w:style w:type="paragraph" w:styleId="Heading9">
    <w:name w:val="heading 9"/>
    <w:basedOn w:val="Normal"/>
    <w:next w:val="Normal"/>
    <w:link w:val="Heading9Char"/>
    <w:uiPriority w:val="9"/>
    <w:semiHidden/>
    <w:unhideWhenUsed/>
    <w:qFormat/>
    <w:rsid w:val="00CD3DC9"/>
    <w:pPr>
      <w:keepNext/>
      <w:keepLines/>
      <w:spacing w:before="40" w:after="0"/>
      <w:outlineLvl w:val="8"/>
    </w:pPr>
    <w:rPr>
      <w:rFonts w:asciiTheme="majorHAnsi" w:eastAsiaTheme="majorEastAsia" w:hAnsiTheme="majorHAnsi" w:cstheme="majorBidi"/>
      <w:i/>
      <w:iCs/>
      <w:color w:val="0D172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DC9"/>
    <w:rPr>
      <w:rFonts w:asciiTheme="majorHAnsi" w:eastAsiaTheme="majorEastAsia" w:hAnsiTheme="majorHAnsi" w:cstheme="majorBidi"/>
      <w:color w:val="0D1729" w:themeColor="accent1" w:themeShade="80"/>
      <w:sz w:val="36"/>
      <w:szCs w:val="36"/>
    </w:rPr>
  </w:style>
  <w:style w:type="paragraph" w:styleId="ListParagraph">
    <w:name w:val="List Paragraph"/>
    <w:basedOn w:val="Normal"/>
    <w:uiPriority w:val="34"/>
    <w:qFormat/>
    <w:rsid w:val="003E7097"/>
    <w:pPr>
      <w:ind w:left="720"/>
      <w:contextualSpacing/>
    </w:pPr>
  </w:style>
  <w:style w:type="character" w:customStyle="1" w:styleId="Heading2Char">
    <w:name w:val="Heading 2 Char"/>
    <w:basedOn w:val="DefaultParagraphFont"/>
    <w:link w:val="Heading2"/>
    <w:uiPriority w:val="9"/>
    <w:rsid w:val="00CD3DC9"/>
    <w:rPr>
      <w:rFonts w:asciiTheme="majorHAnsi" w:eastAsiaTheme="majorEastAsia" w:hAnsiTheme="majorHAnsi" w:cstheme="majorBidi"/>
      <w:color w:val="13223D" w:themeColor="accent1" w:themeShade="BF"/>
      <w:sz w:val="32"/>
      <w:szCs w:val="32"/>
    </w:rPr>
  </w:style>
  <w:style w:type="character" w:customStyle="1" w:styleId="Heading3Char">
    <w:name w:val="Heading 3 Char"/>
    <w:basedOn w:val="DefaultParagraphFont"/>
    <w:link w:val="Heading3"/>
    <w:uiPriority w:val="9"/>
    <w:semiHidden/>
    <w:rsid w:val="00CD3DC9"/>
    <w:rPr>
      <w:rFonts w:asciiTheme="majorHAnsi" w:eastAsiaTheme="majorEastAsia" w:hAnsiTheme="majorHAnsi" w:cstheme="majorBidi"/>
      <w:color w:val="13223D" w:themeColor="accent1" w:themeShade="BF"/>
      <w:sz w:val="28"/>
      <w:szCs w:val="28"/>
    </w:rPr>
  </w:style>
  <w:style w:type="character" w:customStyle="1" w:styleId="Heading4Char">
    <w:name w:val="Heading 4 Char"/>
    <w:basedOn w:val="DefaultParagraphFont"/>
    <w:link w:val="Heading4"/>
    <w:uiPriority w:val="9"/>
    <w:semiHidden/>
    <w:rsid w:val="00CD3DC9"/>
    <w:rPr>
      <w:rFonts w:asciiTheme="majorHAnsi" w:eastAsiaTheme="majorEastAsia" w:hAnsiTheme="majorHAnsi" w:cstheme="majorBidi"/>
      <w:color w:val="13223D" w:themeColor="accent1" w:themeShade="BF"/>
      <w:sz w:val="24"/>
      <w:szCs w:val="24"/>
    </w:rPr>
  </w:style>
  <w:style w:type="character" w:customStyle="1" w:styleId="Heading5Char">
    <w:name w:val="Heading 5 Char"/>
    <w:basedOn w:val="DefaultParagraphFont"/>
    <w:link w:val="Heading5"/>
    <w:uiPriority w:val="9"/>
    <w:semiHidden/>
    <w:rsid w:val="00CD3DC9"/>
    <w:rPr>
      <w:rFonts w:asciiTheme="majorHAnsi" w:eastAsiaTheme="majorEastAsia" w:hAnsiTheme="majorHAnsi" w:cstheme="majorBidi"/>
      <w:caps/>
      <w:color w:val="13223D" w:themeColor="accent1" w:themeShade="BF"/>
    </w:rPr>
  </w:style>
  <w:style w:type="character" w:customStyle="1" w:styleId="Heading6Char">
    <w:name w:val="Heading 6 Char"/>
    <w:basedOn w:val="DefaultParagraphFont"/>
    <w:link w:val="Heading6"/>
    <w:uiPriority w:val="9"/>
    <w:semiHidden/>
    <w:rsid w:val="00CD3DC9"/>
    <w:rPr>
      <w:rFonts w:asciiTheme="majorHAnsi" w:eastAsiaTheme="majorEastAsia" w:hAnsiTheme="majorHAnsi" w:cstheme="majorBidi"/>
      <w:i/>
      <w:iCs/>
      <w:caps/>
      <w:color w:val="0D1729" w:themeColor="accent1" w:themeShade="80"/>
    </w:rPr>
  </w:style>
  <w:style w:type="character" w:customStyle="1" w:styleId="Heading7Char">
    <w:name w:val="Heading 7 Char"/>
    <w:basedOn w:val="DefaultParagraphFont"/>
    <w:link w:val="Heading7"/>
    <w:uiPriority w:val="9"/>
    <w:semiHidden/>
    <w:rsid w:val="00CD3DC9"/>
    <w:rPr>
      <w:rFonts w:asciiTheme="majorHAnsi" w:eastAsiaTheme="majorEastAsia" w:hAnsiTheme="majorHAnsi" w:cstheme="majorBidi"/>
      <w:b/>
      <w:bCs/>
      <w:color w:val="0D1729" w:themeColor="accent1" w:themeShade="80"/>
    </w:rPr>
  </w:style>
  <w:style w:type="character" w:customStyle="1" w:styleId="Heading8Char">
    <w:name w:val="Heading 8 Char"/>
    <w:basedOn w:val="DefaultParagraphFont"/>
    <w:link w:val="Heading8"/>
    <w:uiPriority w:val="9"/>
    <w:semiHidden/>
    <w:rsid w:val="00CD3DC9"/>
    <w:rPr>
      <w:rFonts w:asciiTheme="majorHAnsi" w:eastAsiaTheme="majorEastAsia" w:hAnsiTheme="majorHAnsi" w:cstheme="majorBidi"/>
      <w:b/>
      <w:bCs/>
      <w:i/>
      <w:iCs/>
      <w:color w:val="0D1729" w:themeColor="accent1" w:themeShade="80"/>
    </w:rPr>
  </w:style>
  <w:style w:type="character" w:customStyle="1" w:styleId="Heading9Char">
    <w:name w:val="Heading 9 Char"/>
    <w:basedOn w:val="DefaultParagraphFont"/>
    <w:link w:val="Heading9"/>
    <w:uiPriority w:val="9"/>
    <w:semiHidden/>
    <w:rsid w:val="00CD3DC9"/>
    <w:rPr>
      <w:rFonts w:asciiTheme="majorHAnsi" w:eastAsiaTheme="majorEastAsia" w:hAnsiTheme="majorHAnsi" w:cstheme="majorBidi"/>
      <w:i/>
      <w:iCs/>
      <w:color w:val="0D1729" w:themeColor="accent1" w:themeShade="80"/>
    </w:rPr>
  </w:style>
  <w:style w:type="paragraph" w:styleId="Caption">
    <w:name w:val="caption"/>
    <w:basedOn w:val="Normal"/>
    <w:next w:val="Normal"/>
    <w:uiPriority w:val="35"/>
    <w:semiHidden/>
    <w:unhideWhenUsed/>
    <w:qFormat/>
    <w:rsid w:val="00CD3DC9"/>
    <w:pPr>
      <w:spacing w:line="240" w:lineRule="auto"/>
    </w:pPr>
    <w:rPr>
      <w:b/>
      <w:bCs/>
      <w:smallCaps/>
      <w:color w:val="44546A" w:themeColor="text2"/>
    </w:rPr>
  </w:style>
  <w:style w:type="paragraph" w:styleId="Title">
    <w:name w:val="Title"/>
    <w:basedOn w:val="Normal"/>
    <w:next w:val="Normal"/>
    <w:link w:val="TitleChar"/>
    <w:uiPriority w:val="10"/>
    <w:qFormat/>
    <w:rsid w:val="00CD3DC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D3DC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D3DC9"/>
    <w:pPr>
      <w:numPr>
        <w:ilvl w:val="1"/>
      </w:numPr>
      <w:spacing w:after="240" w:line="240" w:lineRule="auto"/>
    </w:pPr>
    <w:rPr>
      <w:rFonts w:asciiTheme="majorHAnsi" w:eastAsiaTheme="majorEastAsia" w:hAnsiTheme="majorHAnsi" w:cstheme="majorBidi"/>
      <w:color w:val="1A2F53" w:themeColor="accent1"/>
      <w:sz w:val="28"/>
      <w:szCs w:val="28"/>
    </w:rPr>
  </w:style>
  <w:style w:type="character" w:customStyle="1" w:styleId="SubtitleChar">
    <w:name w:val="Subtitle Char"/>
    <w:basedOn w:val="DefaultParagraphFont"/>
    <w:link w:val="Subtitle"/>
    <w:uiPriority w:val="11"/>
    <w:rsid w:val="00CD3DC9"/>
    <w:rPr>
      <w:rFonts w:asciiTheme="majorHAnsi" w:eastAsiaTheme="majorEastAsia" w:hAnsiTheme="majorHAnsi" w:cstheme="majorBidi"/>
      <w:color w:val="1A2F53" w:themeColor="accent1"/>
      <w:sz w:val="28"/>
      <w:szCs w:val="28"/>
    </w:rPr>
  </w:style>
  <w:style w:type="character" w:styleId="Strong">
    <w:name w:val="Strong"/>
    <w:basedOn w:val="DefaultParagraphFont"/>
    <w:uiPriority w:val="22"/>
    <w:qFormat/>
    <w:rsid w:val="00CD3DC9"/>
    <w:rPr>
      <w:b/>
      <w:bCs/>
    </w:rPr>
  </w:style>
  <w:style w:type="character" w:styleId="Emphasis">
    <w:name w:val="Emphasis"/>
    <w:basedOn w:val="DefaultParagraphFont"/>
    <w:uiPriority w:val="20"/>
    <w:qFormat/>
    <w:rsid w:val="00CD3DC9"/>
    <w:rPr>
      <w:i/>
      <w:iCs/>
    </w:rPr>
  </w:style>
  <w:style w:type="paragraph" w:styleId="NoSpacing">
    <w:name w:val="No Spacing"/>
    <w:uiPriority w:val="1"/>
    <w:qFormat/>
    <w:rsid w:val="00CD3DC9"/>
    <w:pPr>
      <w:spacing w:after="0" w:line="240" w:lineRule="auto"/>
    </w:pPr>
  </w:style>
  <w:style w:type="paragraph" w:styleId="Quote">
    <w:name w:val="Quote"/>
    <w:basedOn w:val="Normal"/>
    <w:next w:val="Normal"/>
    <w:link w:val="QuoteChar"/>
    <w:uiPriority w:val="29"/>
    <w:qFormat/>
    <w:rsid w:val="00CD3DC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D3DC9"/>
    <w:rPr>
      <w:color w:val="44546A" w:themeColor="text2"/>
      <w:sz w:val="24"/>
      <w:szCs w:val="24"/>
    </w:rPr>
  </w:style>
  <w:style w:type="paragraph" w:styleId="IntenseQuote">
    <w:name w:val="Intense Quote"/>
    <w:basedOn w:val="Normal"/>
    <w:next w:val="Normal"/>
    <w:link w:val="IntenseQuoteChar"/>
    <w:uiPriority w:val="30"/>
    <w:qFormat/>
    <w:rsid w:val="00CD3DC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D3DC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D3DC9"/>
    <w:rPr>
      <w:i/>
      <w:iCs/>
      <w:color w:val="595959" w:themeColor="text1" w:themeTint="A6"/>
    </w:rPr>
  </w:style>
  <w:style w:type="character" w:styleId="IntenseEmphasis">
    <w:name w:val="Intense Emphasis"/>
    <w:basedOn w:val="DefaultParagraphFont"/>
    <w:uiPriority w:val="21"/>
    <w:qFormat/>
    <w:rsid w:val="00CD3DC9"/>
    <w:rPr>
      <w:b/>
      <w:bCs/>
      <w:i/>
      <w:iCs/>
    </w:rPr>
  </w:style>
  <w:style w:type="character" w:styleId="SubtleReference">
    <w:name w:val="Subtle Reference"/>
    <w:basedOn w:val="DefaultParagraphFont"/>
    <w:uiPriority w:val="31"/>
    <w:qFormat/>
    <w:rsid w:val="00CD3DC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D3DC9"/>
    <w:rPr>
      <w:b/>
      <w:bCs/>
      <w:smallCaps/>
      <w:color w:val="44546A" w:themeColor="text2"/>
      <w:u w:val="single"/>
    </w:rPr>
  </w:style>
  <w:style w:type="character" w:styleId="BookTitle">
    <w:name w:val="Book Title"/>
    <w:basedOn w:val="DefaultParagraphFont"/>
    <w:uiPriority w:val="33"/>
    <w:qFormat/>
    <w:rsid w:val="00CD3DC9"/>
    <w:rPr>
      <w:b/>
      <w:bCs/>
      <w:smallCaps/>
      <w:spacing w:val="10"/>
    </w:rPr>
  </w:style>
  <w:style w:type="paragraph" w:styleId="TOCHeading">
    <w:name w:val="TOC Heading"/>
    <w:basedOn w:val="Heading1"/>
    <w:next w:val="Normal"/>
    <w:uiPriority w:val="39"/>
    <w:semiHidden/>
    <w:unhideWhenUsed/>
    <w:qFormat/>
    <w:rsid w:val="00CD3DC9"/>
    <w:pPr>
      <w:outlineLvl w:val="9"/>
    </w:pPr>
  </w:style>
  <w:style w:type="character" w:styleId="Hyperlink">
    <w:name w:val="Hyperlink"/>
    <w:basedOn w:val="DefaultParagraphFont"/>
    <w:uiPriority w:val="99"/>
    <w:unhideWhenUsed/>
    <w:rsid w:val="00181430"/>
    <w:rPr>
      <w:color w:val="0563C1" w:themeColor="hyperlink"/>
      <w:u w:val="single"/>
    </w:rPr>
  </w:style>
  <w:style w:type="paragraph" w:styleId="Header">
    <w:name w:val="header"/>
    <w:basedOn w:val="Normal"/>
    <w:link w:val="HeaderChar"/>
    <w:uiPriority w:val="99"/>
    <w:unhideWhenUsed/>
    <w:rsid w:val="001F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84B"/>
  </w:style>
  <w:style w:type="paragraph" w:styleId="Footer">
    <w:name w:val="footer"/>
    <w:basedOn w:val="Normal"/>
    <w:link w:val="FooterChar"/>
    <w:uiPriority w:val="99"/>
    <w:unhideWhenUsed/>
    <w:rsid w:val="001F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4B"/>
  </w:style>
  <w:style w:type="paragraph" w:styleId="BalloonText">
    <w:name w:val="Balloon Text"/>
    <w:basedOn w:val="Normal"/>
    <w:link w:val="BalloonTextChar"/>
    <w:uiPriority w:val="99"/>
    <w:semiHidden/>
    <w:unhideWhenUsed/>
    <w:rsid w:val="00AC6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36616">
      <w:bodyDiv w:val="1"/>
      <w:marLeft w:val="0"/>
      <w:marRight w:val="0"/>
      <w:marTop w:val="0"/>
      <w:marBottom w:val="0"/>
      <w:divBdr>
        <w:top w:val="none" w:sz="0" w:space="0" w:color="auto"/>
        <w:left w:val="none" w:sz="0" w:space="0" w:color="auto"/>
        <w:bottom w:val="none" w:sz="0" w:space="0" w:color="auto"/>
        <w:right w:val="none" w:sz="0" w:space="0" w:color="auto"/>
      </w:divBdr>
    </w:div>
    <w:div w:id="716202468">
      <w:bodyDiv w:val="1"/>
      <w:marLeft w:val="0"/>
      <w:marRight w:val="0"/>
      <w:marTop w:val="0"/>
      <w:marBottom w:val="0"/>
      <w:divBdr>
        <w:top w:val="none" w:sz="0" w:space="0" w:color="auto"/>
        <w:left w:val="none" w:sz="0" w:space="0" w:color="auto"/>
        <w:bottom w:val="none" w:sz="0" w:space="0" w:color="auto"/>
        <w:right w:val="none" w:sz="0" w:space="0" w:color="auto"/>
      </w:divBdr>
    </w:div>
    <w:div w:id="817651817">
      <w:bodyDiv w:val="1"/>
      <w:marLeft w:val="0"/>
      <w:marRight w:val="0"/>
      <w:marTop w:val="0"/>
      <w:marBottom w:val="0"/>
      <w:divBdr>
        <w:top w:val="none" w:sz="0" w:space="0" w:color="auto"/>
        <w:left w:val="none" w:sz="0" w:space="0" w:color="auto"/>
        <w:bottom w:val="none" w:sz="0" w:space="0" w:color="auto"/>
        <w:right w:val="none" w:sz="0" w:space="0" w:color="auto"/>
      </w:divBdr>
    </w:div>
    <w:div w:id="968557160">
      <w:bodyDiv w:val="1"/>
      <w:marLeft w:val="0"/>
      <w:marRight w:val="0"/>
      <w:marTop w:val="0"/>
      <w:marBottom w:val="0"/>
      <w:divBdr>
        <w:top w:val="none" w:sz="0" w:space="0" w:color="auto"/>
        <w:left w:val="none" w:sz="0" w:space="0" w:color="auto"/>
        <w:bottom w:val="none" w:sz="0" w:space="0" w:color="auto"/>
        <w:right w:val="none" w:sz="0" w:space="0" w:color="auto"/>
      </w:divBdr>
    </w:div>
    <w:div w:id="1152521180">
      <w:bodyDiv w:val="1"/>
      <w:marLeft w:val="0"/>
      <w:marRight w:val="0"/>
      <w:marTop w:val="0"/>
      <w:marBottom w:val="0"/>
      <w:divBdr>
        <w:top w:val="none" w:sz="0" w:space="0" w:color="auto"/>
        <w:left w:val="none" w:sz="0" w:space="0" w:color="auto"/>
        <w:bottom w:val="none" w:sz="0" w:space="0" w:color="auto"/>
        <w:right w:val="none" w:sz="0" w:space="0" w:color="auto"/>
      </w:divBdr>
    </w:div>
    <w:div w:id="1497113985">
      <w:bodyDiv w:val="1"/>
      <w:marLeft w:val="0"/>
      <w:marRight w:val="0"/>
      <w:marTop w:val="0"/>
      <w:marBottom w:val="0"/>
      <w:divBdr>
        <w:top w:val="none" w:sz="0" w:space="0" w:color="auto"/>
        <w:left w:val="none" w:sz="0" w:space="0" w:color="auto"/>
        <w:bottom w:val="none" w:sz="0" w:space="0" w:color="auto"/>
        <w:right w:val="none" w:sz="0" w:space="0" w:color="auto"/>
      </w:divBdr>
    </w:div>
    <w:div w:id="17762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is.eku.edu/e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rd.chfs.ky.gov/ReportAbuse/home.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fsoigrccportal@ky.gov" TargetMode="External"/></Relationships>
</file>

<file path=word/theme/theme1.xml><?xml version="1.0" encoding="utf-8"?>
<a:theme xmlns:a="http://schemas.openxmlformats.org/drawingml/2006/main" name="Office Theme">
  <a:themeElements>
    <a:clrScheme name="Custom 1">
      <a:dk1>
        <a:sysClr val="windowText" lastClr="000000"/>
      </a:dk1>
      <a:lt1>
        <a:srgbClr val="FF0000"/>
      </a:lt1>
      <a:dk2>
        <a:srgbClr val="44546A"/>
      </a:dk2>
      <a:lt2>
        <a:srgbClr val="BFBFBF"/>
      </a:lt2>
      <a:accent1>
        <a:srgbClr val="1A2F53"/>
      </a:accent1>
      <a:accent2>
        <a:srgbClr val="FF0000"/>
      </a:accent2>
      <a:accent3>
        <a:srgbClr val="2F5496"/>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5D82F60F651419BCED7192A679180" ma:contentTypeVersion="4" ma:contentTypeDescription="Create a new document." ma:contentTypeScope="" ma:versionID="5af0254da78484bc8f36ce8054e9a247">
  <xsd:schema xmlns:xsd="http://www.w3.org/2001/XMLSchema" xmlns:xs="http://www.w3.org/2001/XMLSchema" xmlns:p="http://schemas.microsoft.com/office/2006/metadata/properties" xmlns:ns2="e27a5f6e-a7c1-4fe0-986e-adff325afcbb" xmlns:ns3="9165c33a-e7e3-4b2d-bfe8-11b2e0778a58" targetNamespace="http://schemas.microsoft.com/office/2006/metadata/properties" ma:root="true" ma:fieldsID="e22bc2407ced570645b543988efe5f11" ns2:_="" ns3:_="">
    <xsd:import namespace="e27a5f6e-a7c1-4fe0-986e-adff325afcbb"/>
    <xsd:import namespace="9165c33a-e7e3-4b2d-bfe8-11b2e0778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5f6e-a7c1-4fe0-986e-adff325afc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65c33a-e7e3-4b2d-bfe8-11b2e0778a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8C397-BFC6-4BB1-9D4B-B37E8ADF63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20A60A-1FD8-49EF-BE28-56C8F8F72B27}">
  <ds:schemaRefs>
    <ds:schemaRef ds:uri="http://schemas.microsoft.com/sharepoint/v3/contenttype/forms"/>
  </ds:schemaRefs>
</ds:datastoreItem>
</file>

<file path=customXml/itemProps3.xml><?xml version="1.0" encoding="utf-8"?>
<ds:datastoreItem xmlns:ds="http://schemas.openxmlformats.org/officeDocument/2006/customXml" ds:itemID="{39D16812-45F7-43F8-A5B0-E73692C1A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a5f6e-a7c1-4fe0-986e-adff325afcbb"/>
    <ds:schemaRef ds:uri="9165c33a-e7e3-4b2d-bfe8-11b2e0778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CA9E1-F156-4F24-9D90-DFDAE7B0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Fowles, Linda</dc:creator>
  <cp:keywords/>
  <dc:description/>
  <cp:lastModifiedBy>Hirschl, Stephanie C (Gateway)</cp:lastModifiedBy>
  <cp:revision>2</cp:revision>
  <cp:lastPrinted>2018-05-21T14:03:00Z</cp:lastPrinted>
  <dcterms:created xsi:type="dcterms:W3CDTF">2021-08-12T16:24:00Z</dcterms:created>
  <dcterms:modified xsi:type="dcterms:W3CDTF">2021-08-12T16:24:00Z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0x0101003105D82F60F651419BCED7192A679180</vt:lpwstr>
  </property>
</Properties>
</file>